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620" w:rsidRPr="00437566" w:rsidRDefault="007B6620" w:rsidP="00437566">
      <w:pPr>
        <w:spacing w:after="0" w:line="360" w:lineRule="exact"/>
        <w:rPr>
          <w:rFonts w:ascii="Tahoma" w:hAnsi="Tahoma" w:cs="Tahoma"/>
          <w:sz w:val="24"/>
          <w:szCs w:val="24"/>
          <w:lang w:val="en-US"/>
        </w:rPr>
      </w:pPr>
      <w:bookmarkStart w:id="0" w:name="_GoBack"/>
      <w:bookmarkEnd w:id="0"/>
    </w:p>
    <w:p w:rsidR="001B1D5F" w:rsidRDefault="001B1D5F" w:rsidP="00E768A6">
      <w:pPr>
        <w:spacing w:after="0" w:line="360" w:lineRule="exact"/>
        <w:ind w:left="284"/>
        <w:rPr>
          <w:rFonts w:ascii="Tahoma" w:hAnsi="Tahoma" w:cs="Tahoma"/>
          <w:sz w:val="24"/>
          <w:szCs w:val="24"/>
        </w:rPr>
      </w:pPr>
    </w:p>
    <w:p w:rsidR="004D655F" w:rsidRPr="00437566" w:rsidRDefault="004D655F">
      <w:pPr>
        <w:rPr>
          <w:rFonts w:ascii="Tahoma" w:hAnsi="Tahoma" w:cs="Tahoma"/>
          <w:sz w:val="24"/>
          <w:szCs w:val="24"/>
          <w:lang w:val="en-US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9570"/>
      </w:tblGrid>
      <w:tr w:rsidR="0066196E" w:rsidTr="0066196E">
        <w:tc>
          <w:tcPr>
            <w:tcW w:w="9570" w:type="dxa"/>
          </w:tcPr>
          <w:p w:rsidR="0066196E" w:rsidRPr="0086521A" w:rsidRDefault="0066196E" w:rsidP="0066196E">
            <w:pPr>
              <w:spacing w:line="360" w:lineRule="exact"/>
              <w:ind w:left="284"/>
              <w:rPr>
                <w:rFonts w:ascii="Tahoma" w:hAnsi="Tahoma" w:cs="Tahoma"/>
                <w:b/>
                <w:sz w:val="24"/>
                <w:szCs w:val="24"/>
              </w:rPr>
            </w:pPr>
            <w:r w:rsidRPr="008254AA">
              <w:rPr>
                <w:rFonts w:ascii="Tahoma" w:hAnsi="Tahoma" w:cs="Tahoma"/>
                <w:b/>
                <w:sz w:val="24"/>
                <w:szCs w:val="24"/>
              </w:rPr>
              <w:t xml:space="preserve">ΓΥΜΝΑΣΙΟ </w:t>
            </w:r>
            <w:r w:rsidR="00C615A7">
              <w:rPr>
                <w:rFonts w:ascii="Tahoma" w:hAnsi="Tahoma" w:cs="Tahoma"/>
                <w:b/>
                <w:sz w:val="24"/>
                <w:szCs w:val="24"/>
              </w:rPr>
              <w:t>ΑΓΙΟΥ ΣΤΥΛΙΑΝΟΥ</w:t>
            </w:r>
            <w:r w:rsidRPr="008254AA">
              <w:rPr>
                <w:rFonts w:ascii="Tahoma" w:hAnsi="Tahoma" w:cs="Tahoma"/>
                <w:b/>
                <w:sz w:val="24"/>
                <w:szCs w:val="24"/>
              </w:rPr>
              <w:t xml:space="preserve">     </w:t>
            </w:r>
            <w:r w:rsidR="00C615A7">
              <w:rPr>
                <w:rFonts w:ascii="Tahoma" w:hAnsi="Tahoma" w:cs="Tahoma"/>
                <w:b/>
                <w:sz w:val="24"/>
                <w:szCs w:val="24"/>
              </w:rPr>
              <w:t xml:space="preserve">         </w:t>
            </w:r>
            <w:r w:rsidR="0086521A">
              <w:rPr>
                <w:rFonts w:ascii="Tahoma" w:hAnsi="Tahoma" w:cs="Tahoma"/>
                <w:b/>
                <w:sz w:val="24"/>
                <w:szCs w:val="24"/>
              </w:rPr>
              <w:t xml:space="preserve">             ΣΧΟΛΙΚΗ ΧΡΟΝΙΑ 201</w:t>
            </w:r>
            <w:r w:rsidR="0086521A" w:rsidRPr="0086521A">
              <w:rPr>
                <w:rFonts w:ascii="Tahoma" w:hAnsi="Tahoma" w:cs="Tahoma"/>
                <w:b/>
                <w:sz w:val="24"/>
                <w:szCs w:val="24"/>
              </w:rPr>
              <w:t>8</w:t>
            </w:r>
            <w:r w:rsidR="0086521A">
              <w:rPr>
                <w:rFonts w:ascii="Tahoma" w:hAnsi="Tahoma" w:cs="Tahoma"/>
                <w:b/>
                <w:sz w:val="24"/>
                <w:szCs w:val="24"/>
              </w:rPr>
              <w:t>-</w:t>
            </w:r>
            <w:r w:rsidR="0086521A" w:rsidRPr="0086521A">
              <w:rPr>
                <w:rFonts w:ascii="Tahoma" w:hAnsi="Tahoma" w:cs="Tahoma"/>
                <w:b/>
                <w:sz w:val="24"/>
                <w:szCs w:val="24"/>
              </w:rPr>
              <w:t>19</w:t>
            </w:r>
          </w:p>
          <w:p w:rsidR="0066196E" w:rsidRDefault="0066196E" w:rsidP="0066196E">
            <w:pPr>
              <w:spacing w:line="360" w:lineRule="exact"/>
              <w:ind w:left="284"/>
              <w:rPr>
                <w:rFonts w:ascii="Tahoma" w:hAnsi="Tahoma" w:cs="Tahoma"/>
                <w:b/>
                <w:sz w:val="24"/>
                <w:szCs w:val="24"/>
              </w:rPr>
            </w:pPr>
            <w:r w:rsidRPr="008254AA">
              <w:rPr>
                <w:rFonts w:ascii="Tahoma" w:hAnsi="Tahoma" w:cs="Tahoma"/>
                <w:b/>
                <w:sz w:val="24"/>
                <w:szCs w:val="24"/>
              </w:rPr>
              <w:t xml:space="preserve">                                               ΔΙΔΑΧΘΕΙΣΑ ΥΛΗ</w:t>
            </w:r>
          </w:p>
          <w:p w:rsidR="0066196E" w:rsidRPr="008254AA" w:rsidRDefault="0066196E" w:rsidP="0066196E">
            <w:pPr>
              <w:spacing w:line="360" w:lineRule="exact"/>
              <w:ind w:left="284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66196E" w:rsidRPr="008254AA" w:rsidRDefault="0066196E" w:rsidP="0066196E">
            <w:pPr>
              <w:spacing w:line="360" w:lineRule="exact"/>
              <w:ind w:left="284"/>
              <w:rPr>
                <w:rFonts w:ascii="Tahoma" w:hAnsi="Tahoma" w:cs="Tahoma"/>
                <w:sz w:val="24"/>
                <w:szCs w:val="24"/>
              </w:rPr>
            </w:pPr>
            <w:r w:rsidRPr="008254AA">
              <w:rPr>
                <w:rFonts w:ascii="Tahoma" w:hAnsi="Tahoma" w:cs="Tahoma"/>
                <w:sz w:val="24"/>
                <w:szCs w:val="24"/>
              </w:rPr>
              <w:t xml:space="preserve">                                    </w:t>
            </w:r>
            <w:r w:rsidRPr="008254AA">
              <w:rPr>
                <w:rFonts w:ascii="Tahoma" w:hAnsi="Tahoma" w:cs="Tahoma"/>
                <w:b/>
                <w:sz w:val="24"/>
                <w:szCs w:val="24"/>
              </w:rPr>
              <w:t>ΜΑΘΗΜΑ: ΤΕΧΝΗ</w:t>
            </w:r>
          </w:p>
          <w:p w:rsidR="0066196E" w:rsidRPr="0066196E" w:rsidRDefault="0066196E" w:rsidP="0066196E">
            <w:pPr>
              <w:spacing w:line="360" w:lineRule="exact"/>
              <w:ind w:left="284"/>
              <w:rPr>
                <w:rFonts w:ascii="Tahoma" w:hAnsi="Tahoma" w:cs="Tahoma"/>
                <w:sz w:val="24"/>
                <w:szCs w:val="24"/>
              </w:rPr>
            </w:pPr>
            <w:r w:rsidRPr="008254AA">
              <w:rPr>
                <w:rFonts w:ascii="Tahoma" w:hAnsi="Tahoma" w:cs="Tahoma"/>
                <w:sz w:val="24"/>
                <w:szCs w:val="24"/>
              </w:rPr>
              <w:t xml:space="preserve">                                                   </w:t>
            </w:r>
            <w:r w:rsidRPr="008254AA">
              <w:rPr>
                <w:rFonts w:ascii="Tahoma" w:hAnsi="Tahoma" w:cs="Tahoma"/>
                <w:b/>
                <w:sz w:val="24"/>
                <w:szCs w:val="24"/>
              </w:rPr>
              <w:t xml:space="preserve">ΤΑΞΗ: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Γ</w:t>
            </w:r>
            <w:r w:rsidRPr="008254AA">
              <w:rPr>
                <w:rFonts w:ascii="Tahoma" w:hAnsi="Tahoma" w:cs="Tahoma"/>
                <w:b/>
                <w:sz w:val="24"/>
                <w:szCs w:val="24"/>
              </w:rPr>
              <w:t>΄</w:t>
            </w:r>
          </w:p>
        </w:tc>
      </w:tr>
    </w:tbl>
    <w:p w:rsidR="006223EB" w:rsidRDefault="006223EB" w:rsidP="00501D0C">
      <w:pPr>
        <w:spacing w:after="0" w:line="360" w:lineRule="exact"/>
        <w:ind w:left="284"/>
        <w:rPr>
          <w:rFonts w:ascii="Tahoma" w:hAnsi="Tahoma" w:cs="Tahoma"/>
          <w:sz w:val="24"/>
          <w:szCs w:val="24"/>
        </w:rPr>
      </w:pPr>
    </w:p>
    <w:p w:rsidR="006507C1" w:rsidRDefault="00FE3632" w:rsidP="006507C1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</w:t>
      </w:r>
      <w:r w:rsidR="0099753C">
        <w:rPr>
          <w:rFonts w:ascii="Tahoma" w:hAnsi="Tahoma" w:cs="Tahoma"/>
          <w:sz w:val="24"/>
          <w:szCs w:val="24"/>
        </w:rPr>
        <w:t xml:space="preserve"> </w:t>
      </w:r>
      <w:r w:rsidR="006507C1" w:rsidRPr="00D0672A">
        <w:rPr>
          <w:rFonts w:ascii="Tahoma" w:hAnsi="Tahoma" w:cs="Tahoma"/>
          <w:b/>
          <w:sz w:val="24"/>
          <w:szCs w:val="24"/>
        </w:rPr>
        <w:t>Α. Διδακτικά εγχειρίδια</w:t>
      </w:r>
    </w:p>
    <w:p w:rsidR="007702C4" w:rsidRPr="007702C4" w:rsidRDefault="007702C4" w:rsidP="007702C4">
      <w:pPr>
        <w:spacing w:after="0" w:line="360" w:lineRule="exact"/>
        <w:ind w:left="45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Pr="00B114DB">
        <w:rPr>
          <w:rFonts w:ascii="Tahoma" w:hAnsi="Tahoma" w:cs="Tahoma"/>
          <w:sz w:val="24"/>
          <w:szCs w:val="24"/>
        </w:rPr>
        <w:t xml:space="preserve">. </w:t>
      </w:r>
      <w:r w:rsidRPr="004F208D">
        <w:rPr>
          <w:rFonts w:ascii="Tahoma" w:hAnsi="Tahoma" w:cs="Tahoma"/>
          <w:sz w:val="24"/>
          <w:szCs w:val="24"/>
        </w:rPr>
        <w:t xml:space="preserve">Παγκόσμια Ιστορία της Τέχνης-Αισθητική εκτίμηση έργων τέχνης </w:t>
      </w:r>
      <w:r>
        <w:rPr>
          <w:rFonts w:ascii="Tahoma" w:hAnsi="Tahoma" w:cs="Tahoma"/>
          <w:sz w:val="24"/>
          <w:szCs w:val="24"/>
        </w:rPr>
        <w:t>(3</w:t>
      </w:r>
      <w:r w:rsidRPr="004F208D">
        <w:rPr>
          <w:rFonts w:ascii="Tahoma" w:hAnsi="Tahoma" w:cs="Tahoma"/>
          <w:sz w:val="24"/>
          <w:szCs w:val="24"/>
          <w:vertAlign w:val="superscript"/>
        </w:rPr>
        <w:t>ος</w:t>
      </w:r>
      <w:r w:rsidRPr="004F208D">
        <w:rPr>
          <w:rFonts w:ascii="Tahoma" w:hAnsi="Tahoma" w:cs="Tahoma"/>
          <w:sz w:val="24"/>
          <w:szCs w:val="24"/>
        </w:rPr>
        <w:t xml:space="preserve"> τόμος)</w:t>
      </w:r>
      <w:r>
        <w:rPr>
          <w:rFonts w:ascii="Tahoma" w:hAnsi="Tahoma" w:cs="Tahoma"/>
          <w:sz w:val="24"/>
          <w:szCs w:val="24"/>
        </w:rPr>
        <w:t>-Από την Αναγέννηση μέχρι και τον 20ό αιώνα</w:t>
      </w:r>
      <w:r w:rsidRPr="004F208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για την </w:t>
      </w:r>
      <w:proofErr w:type="spellStart"/>
      <w:r>
        <w:rPr>
          <w:rFonts w:ascii="Tahoma" w:hAnsi="Tahoma" w:cs="Tahoma"/>
          <w:sz w:val="24"/>
          <w:szCs w:val="24"/>
        </w:rPr>
        <w:t>Γ΄Τ</w:t>
      </w:r>
      <w:r w:rsidRPr="004F208D">
        <w:rPr>
          <w:rFonts w:ascii="Tahoma" w:hAnsi="Tahoma" w:cs="Tahoma"/>
          <w:sz w:val="24"/>
          <w:szCs w:val="24"/>
        </w:rPr>
        <w:t>άξη</w:t>
      </w:r>
      <w:proofErr w:type="spellEnd"/>
      <w:r w:rsidRPr="004F208D">
        <w:rPr>
          <w:rFonts w:ascii="Tahoma" w:hAnsi="Tahoma" w:cs="Tahoma"/>
          <w:sz w:val="24"/>
          <w:szCs w:val="24"/>
        </w:rPr>
        <w:t xml:space="preserve"> Γυμνασίου, </w:t>
      </w:r>
      <w:r>
        <w:rPr>
          <w:rFonts w:ascii="Tahoma" w:hAnsi="Tahoma" w:cs="Tahoma"/>
          <w:sz w:val="24"/>
          <w:szCs w:val="24"/>
        </w:rPr>
        <w:t xml:space="preserve">Κώστας </w:t>
      </w:r>
      <w:proofErr w:type="spellStart"/>
      <w:r>
        <w:rPr>
          <w:rFonts w:ascii="Tahoma" w:hAnsi="Tahoma" w:cs="Tahoma"/>
          <w:sz w:val="24"/>
          <w:szCs w:val="24"/>
        </w:rPr>
        <w:t>Καυκαρίδης</w:t>
      </w:r>
      <w:proofErr w:type="spellEnd"/>
      <w:r w:rsidRPr="004F208D">
        <w:rPr>
          <w:rFonts w:ascii="Tahoma" w:hAnsi="Tahoma" w:cs="Tahoma"/>
          <w:sz w:val="24"/>
          <w:szCs w:val="24"/>
        </w:rPr>
        <w:t xml:space="preserve">, Υπουργείο Παιδείας και Πολιτισμού, Διεύθυνση Μέσης Εκπαίδευσης-Υπηρεσία Ανάπτυξης Προγραμμάτων, Λευκωσία, </w:t>
      </w:r>
      <w:r>
        <w:rPr>
          <w:rFonts w:ascii="Tahoma" w:hAnsi="Tahoma" w:cs="Tahoma"/>
          <w:sz w:val="24"/>
          <w:szCs w:val="24"/>
        </w:rPr>
        <w:t>2004</w:t>
      </w:r>
      <w:r w:rsidRPr="004F208D">
        <w:rPr>
          <w:rFonts w:ascii="Tahoma" w:hAnsi="Tahoma" w:cs="Tahoma"/>
          <w:sz w:val="24"/>
          <w:szCs w:val="24"/>
        </w:rPr>
        <w:t>.</w:t>
      </w:r>
    </w:p>
    <w:p w:rsidR="007702C4" w:rsidRDefault="007702C4" w:rsidP="007702C4">
      <w:pPr>
        <w:spacing w:after="0" w:line="360" w:lineRule="exact"/>
        <w:ind w:left="45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Pr="00B114DB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>Παγκόσμια Ιστορία της Τέχνης-Αισθητική εκτίμηση έργων τέχνης από την αυγή της τέχνης μέχρι και τη ρωμαϊκή εποχή (1</w:t>
      </w:r>
      <w:r w:rsidRPr="0041224D">
        <w:rPr>
          <w:rFonts w:ascii="Tahoma" w:hAnsi="Tahoma" w:cs="Tahoma"/>
          <w:sz w:val="24"/>
          <w:szCs w:val="24"/>
          <w:vertAlign w:val="superscript"/>
        </w:rPr>
        <w:t>ος</w:t>
      </w:r>
      <w:r>
        <w:rPr>
          <w:rFonts w:ascii="Tahoma" w:hAnsi="Tahoma" w:cs="Tahoma"/>
          <w:sz w:val="24"/>
          <w:szCs w:val="24"/>
        </w:rPr>
        <w:t xml:space="preserve"> τόμος) για την </w:t>
      </w:r>
      <w:proofErr w:type="spellStart"/>
      <w:r>
        <w:rPr>
          <w:rFonts w:ascii="Tahoma" w:hAnsi="Tahoma" w:cs="Tahoma"/>
          <w:sz w:val="24"/>
          <w:szCs w:val="24"/>
        </w:rPr>
        <w:t>Α΄Τάξη</w:t>
      </w:r>
      <w:proofErr w:type="spellEnd"/>
      <w:r>
        <w:rPr>
          <w:rFonts w:ascii="Tahoma" w:hAnsi="Tahoma" w:cs="Tahoma"/>
          <w:sz w:val="24"/>
          <w:szCs w:val="24"/>
        </w:rPr>
        <w:t xml:space="preserve"> Γυμνασίου, Αντρέας </w:t>
      </w:r>
      <w:proofErr w:type="spellStart"/>
      <w:r>
        <w:rPr>
          <w:rFonts w:ascii="Tahoma" w:hAnsi="Tahoma" w:cs="Tahoma"/>
          <w:sz w:val="24"/>
          <w:szCs w:val="24"/>
        </w:rPr>
        <w:t>Λαδόμματος</w:t>
      </w:r>
      <w:proofErr w:type="spellEnd"/>
      <w:r>
        <w:rPr>
          <w:rFonts w:ascii="Tahoma" w:hAnsi="Tahoma" w:cs="Tahoma"/>
          <w:sz w:val="24"/>
          <w:szCs w:val="24"/>
        </w:rPr>
        <w:t>, Υπουργείο Παιδείας και Πολιτισμού, Διεύθυνση Μέσης Εκπαίδευσης-Υπηρεσία Ανάπτυξης Προγραμμάτων, Λευκωσία, 1995.</w:t>
      </w:r>
    </w:p>
    <w:p w:rsidR="001C03D5" w:rsidRPr="00173354" w:rsidRDefault="001C03D5" w:rsidP="007702C4">
      <w:pPr>
        <w:spacing w:after="0" w:line="360" w:lineRule="exact"/>
        <w:ind w:left="450"/>
        <w:rPr>
          <w:rFonts w:ascii="Tahoma" w:hAnsi="Tahoma" w:cs="Tahoma"/>
          <w:sz w:val="24"/>
          <w:szCs w:val="24"/>
        </w:rPr>
      </w:pPr>
    </w:p>
    <w:p w:rsidR="007702C4" w:rsidRDefault="007702C4" w:rsidP="006507C1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</w:p>
    <w:p w:rsidR="002E2755" w:rsidRPr="00896A7B" w:rsidRDefault="002E2755" w:rsidP="006507C1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</w:p>
    <w:p w:rsidR="00FE3632" w:rsidRDefault="006507C1" w:rsidP="00FE3632">
      <w:pPr>
        <w:spacing w:after="0" w:line="36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99753C" w:rsidRPr="0099753C">
        <w:rPr>
          <w:rFonts w:ascii="Tahoma" w:hAnsi="Tahoma" w:cs="Tahoma"/>
          <w:sz w:val="24"/>
          <w:szCs w:val="24"/>
        </w:rPr>
        <w:t>1</w:t>
      </w:r>
      <w:r w:rsidR="0099753C" w:rsidRPr="0099753C">
        <w:rPr>
          <w:rFonts w:ascii="Tahoma" w:hAnsi="Tahoma" w:cs="Tahoma"/>
          <w:sz w:val="24"/>
          <w:szCs w:val="24"/>
          <w:vertAlign w:val="superscript"/>
        </w:rPr>
        <w:t>ο</w:t>
      </w:r>
      <w:r w:rsidR="0099753C" w:rsidRPr="0099753C">
        <w:rPr>
          <w:rFonts w:ascii="Tahoma" w:hAnsi="Tahoma" w:cs="Tahoma"/>
          <w:sz w:val="24"/>
          <w:szCs w:val="24"/>
        </w:rPr>
        <w:t xml:space="preserve"> Διδακτικό εγχειρίδιο:  Παγκόσμια Ιστορία της Τέχνης-Αισθητική εκτίμηση έργων </w:t>
      </w:r>
      <w:r w:rsidR="00FE3632">
        <w:rPr>
          <w:rFonts w:ascii="Tahoma" w:hAnsi="Tahoma" w:cs="Tahoma"/>
          <w:sz w:val="24"/>
          <w:szCs w:val="24"/>
        </w:rPr>
        <w:t xml:space="preserve"> </w:t>
      </w:r>
    </w:p>
    <w:p w:rsidR="00FE3632" w:rsidRDefault="00FE3632" w:rsidP="00FE3632">
      <w:pPr>
        <w:spacing w:after="0" w:line="36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99753C" w:rsidRPr="0099753C">
        <w:rPr>
          <w:rFonts w:ascii="Tahoma" w:hAnsi="Tahoma" w:cs="Tahoma"/>
          <w:sz w:val="24"/>
          <w:szCs w:val="24"/>
        </w:rPr>
        <w:t>τέχνης (3</w:t>
      </w:r>
      <w:r w:rsidR="0099753C" w:rsidRPr="0099753C">
        <w:rPr>
          <w:rFonts w:ascii="Tahoma" w:hAnsi="Tahoma" w:cs="Tahoma"/>
          <w:sz w:val="24"/>
          <w:szCs w:val="24"/>
          <w:vertAlign w:val="superscript"/>
        </w:rPr>
        <w:t>ος</w:t>
      </w:r>
      <w:r w:rsidR="0099753C" w:rsidRPr="0099753C">
        <w:rPr>
          <w:rFonts w:ascii="Tahoma" w:hAnsi="Tahoma" w:cs="Tahoma"/>
          <w:sz w:val="24"/>
          <w:szCs w:val="24"/>
        </w:rPr>
        <w:t xml:space="preserve"> τόμος)-Από την Αναγέννηση μέχρι και τον 20ό αιώνα για την </w:t>
      </w:r>
      <w:proofErr w:type="spellStart"/>
      <w:r w:rsidR="0099753C" w:rsidRPr="0099753C">
        <w:rPr>
          <w:rFonts w:ascii="Tahoma" w:hAnsi="Tahoma" w:cs="Tahoma"/>
          <w:sz w:val="24"/>
          <w:szCs w:val="24"/>
        </w:rPr>
        <w:t>Γ΄Τάξη</w:t>
      </w:r>
      <w:proofErr w:type="spellEnd"/>
      <w:r w:rsidR="0099753C" w:rsidRPr="0099753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FE3632" w:rsidRDefault="00FE3632" w:rsidP="00FE3632">
      <w:pPr>
        <w:spacing w:after="0" w:line="36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99753C" w:rsidRPr="0099753C">
        <w:rPr>
          <w:rFonts w:ascii="Tahoma" w:hAnsi="Tahoma" w:cs="Tahoma"/>
          <w:sz w:val="24"/>
          <w:szCs w:val="24"/>
        </w:rPr>
        <w:t xml:space="preserve">Γυμνασίου, Κώστας </w:t>
      </w:r>
      <w:proofErr w:type="spellStart"/>
      <w:r w:rsidR="0099753C" w:rsidRPr="0099753C">
        <w:rPr>
          <w:rFonts w:ascii="Tahoma" w:hAnsi="Tahoma" w:cs="Tahoma"/>
          <w:sz w:val="24"/>
          <w:szCs w:val="24"/>
        </w:rPr>
        <w:t>Καυκαρίδης</w:t>
      </w:r>
      <w:proofErr w:type="spellEnd"/>
      <w:r w:rsidR="0099753C" w:rsidRPr="0099753C">
        <w:rPr>
          <w:rFonts w:ascii="Tahoma" w:hAnsi="Tahoma" w:cs="Tahoma"/>
          <w:sz w:val="24"/>
          <w:szCs w:val="24"/>
        </w:rPr>
        <w:t xml:space="preserve">, Υπουργείο Παιδείας και Πολιτισμού, Διεύθυνση Μέσης </w:t>
      </w:r>
    </w:p>
    <w:p w:rsidR="0099753C" w:rsidRPr="0099753C" w:rsidRDefault="00FE3632" w:rsidP="00FE3632">
      <w:pPr>
        <w:spacing w:after="0" w:line="36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99753C" w:rsidRPr="0099753C">
        <w:rPr>
          <w:rFonts w:ascii="Tahoma" w:hAnsi="Tahoma" w:cs="Tahoma"/>
          <w:sz w:val="24"/>
          <w:szCs w:val="24"/>
        </w:rPr>
        <w:t>Εκπαίδευσης-Υπηρεσία Ανάπτυξης Προγραμμάτων, Λευκωσία, 2004.</w:t>
      </w:r>
    </w:p>
    <w:p w:rsidR="003F356B" w:rsidRPr="003F356B" w:rsidRDefault="007A33D5" w:rsidP="00C615A7">
      <w:pPr>
        <w:spacing w:after="0" w:line="36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896A7B">
        <w:rPr>
          <w:rFonts w:ascii="Tahoma" w:hAnsi="Tahoma" w:cs="Tahoma"/>
          <w:sz w:val="24"/>
          <w:szCs w:val="24"/>
        </w:rPr>
        <w:tab/>
      </w:r>
    </w:p>
    <w:p w:rsidR="003A0E76" w:rsidRPr="003A0E76" w:rsidRDefault="003F356B" w:rsidP="003F356B">
      <w:pPr>
        <w:spacing w:after="0" w:line="36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896A7B">
        <w:rPr>
          <w:rFonts w:ascii="Tahoma" w:hAnsi="Tahoma" w:cs="Tahoma"/>
          <w:sz w:val="24"/>
          <w:szCs w:val="24"/>
        </w:rPr>
        <w:tab/>
      </w:r>
    </w:p>
    <w:p w:rsidR="003A0E76" w:rsidRDefault="00C615A7" w:rsidP="00C615A7">
      <w:pPr>
        <w:spacing w:after="0" w:line="36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α</w:t>
      </w:r>
      <w:r w:rsidR="003A0E76" w:rsidRPr="003A0E76">
        <w:rPr>
          <w:rFonts w:ascii="Tahoma" w:hAnsi="Tahoma" w:cs="Tahoma"/>
          <w:sz w:val="24"/>
          <w:szCs w:val="24"/>
        </w:rPr>
        <w:t>. Κε</w:t>
      </w:r>
      <w:r w:rsidR="00CF4E86">
        <w:rPr>
          <w:rFonts w:ascii="Tahoma" w:hAnsi="Tahoma" w:cs="Tahoma"/>
          <w:sz w:val="24"/>
          <w:szCs w:val="24"/>
        </w:rPr>
        <w:t>φάλαιο 8, Σουρεα</w:t>
      </w:r>
      <w:r w:rsidR="006A391C">
        <w:rPr>
          <w:rFonts w:ascii="Tahoma" w:hAnsi="Tahoma" w:cs="Tahoma"/>
          <w:sz w:val="24"/>
          <w:szCs w:val="24"/>
        </w:rPr>
        <w:t>λισμός/ (σελ. 185</w:t>
      </w:r>
      <w:r w:rsidR="007D513B">
        <w:rPr>
          <w:rFonts w:ascii="Tahoma" w:hAnsi="Tahoma" w:cs="Tahoma"/>
          <w:sz w:val="24"/>
          <w:szCs w:val="24"/>
        </w:rPr>
        <w:t>/σ.σ. 189,191</w:t>
      </w:r>
      <w:r w:rsidR="003A0E76" w:rsidRPr="003A0E76">
        <w:rPr>
          <w:rFonts w:ascii="Tahoma" w:hAnsi="Tahoma" w:cs="Tahoma"/>
          <w:sz w:val="24"/>
          <w:szCs w:val="24"/>
        </w:rPr>
        <w:t>)</w:t>
      </w:r>
    </w:p>
    <w:p w:rsidR="00303BEF" w:rsidRDefault="001C03D5" w:rsidP="003B476A">
      <w:pPr>
        <w:spacing w:after="0" w:line="360" w:lineRule="exact"/>
        <w:ind w:firstLine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β</w:t>
      </w:r>
      <w:r w:rsidR="00D108BD" w:rsidRPr="00E768A6">
        <w:rPr>
          <w:rFonts w:ascii="Tahoma" w:hAnsi="Tahoma" w:cs="Tahoma"/>
          <w:sz w:val="24"/>
          <w:szCs w:val="24"/>
        </w:rPr>
        <w:t>. Κεφάλαιο 8, Η Τέχνη στον 20ό αιώνα</w:t>
      </w:r>
      <w:r w:rsidR="00D108BD">
        <w:rPr>
          <w:rFonts w:ascii="Tahoma" w:hAnsi="Tahoma" w:cs="Tahoma"/>
          <w:sz w:val="24"/>
          <w:szCs w:val="24"/>
        </w:rPr>
        <w:t>, Εξπρεσιονισμός/ (σελ. 161/σ.σ. 161,163</w:t>
      </w:r>
      <w:r w:rsidR="00303BEF">
        <w:rPr>
          <w:rFonts w:ascii="Tahoma" w:hAnsi="Tahoma" w:cs="Tahoma"/>
          <w:sz w:val="24"/>
          <w:szCs w:val="24"/>
        </w:rPr>
        <w:t xml:space="preserve">,185-   </w:t>
      </w:r>
    </w:p>
    <w:p w:rsidR="00D108BD" w:rsidRDefault="00303BEF" w:rsidP="003B476A">
      <w:pPr>
        <w:spacing w:after="0" w:line="360" w:lineRule="exact"/>
        <w:ind w:firstLine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186</w:t>
      </w:r>
      <w:r w:rsidR="00D108BD" w:rsidRPr="00E768A6">
        <w:rPr>
          <w:rFonts w:ascii="Tahoma" w:hAnsi="Tahoma" w:cs="Tahoma"/>
          <w:sz w:val="24"/>
          <w:szCs w:val="24"/>
        </w:rPr>
        <w:t>)</w:t>
      </w:r>
    </w:p>
    <w:p w:rsidR="003B476A" w:rsidRDefault="003B476A" w:rsidP="003B476A">
      <w:pPr>
        <w:spacing w:after="0" w:line="360" w:lineRule="exact"/>
        <w:ind w:left="284"/>
        <w:rPr>
          <w:rFonts w:ascii="Tahoma" w:hAnsi="Tahoma" w:cs="Tahoma"/>
          <w:sz w:val="24"/>
          <w:szCs w:val="24"/>
        </w:rPr>
      </w:pPr>
    </w:p>
    <w:p w:rsidR="006223EB" w:rsidRDefault="006223EB" w:rsidP="00303BEF">
      <w:pPr>
        <w:spacing w:after="0" w:line="360" w:lineRule="exact"/>
        <w:rPr>
          <w:rFonts w:ascii="Tahoma" w:hAnsi="Tahoma" w:cs="Tahoma"/>
          <w:sz w:val="24"/>
          <w:szCs w:val="24"/>
        </w:rPr>
      </w:pPr>
    </w:p>
    <w:p w:rsidR="00AD7ED1" w:rsidRDefault="00BF4C34" w:rsidP="007B6620">
      <w:pPr>
        <w:spacing w:after="0" w:line="36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AD7ED1" w:rsidRPr="00AD7ED1">
        <w:rPr>
          <w:rFonts w:ascii="Tahoma" w:hAnsi="Tahoma" w:cs="Tahoma"/>
          <w:sz w:val="24"/>
          <w:szCs w:val="24"/>
        </w:rPr>
        <w:t xml:space="preserve"> 2</w:t>
      </w:r>
      <w:r w:rsidR="00AD7ED1" w:rsidRPr="00AD7ED1">
        <w:rPr>
          <w:rFonts w:ascii="Tahoma" w:hAnsi="Tahoma" w:cs="Tahoma"/>
          <w:sz w:val="24"/>
          <w:szCs w:val="24"/>
          <w:vertAlign w:val="superscript"/>
        </w:rPr>
        <w:t>ο</w:t>
      </w:r>
      <w:r w:rsidR="00AD7ED1" w:rsidRPr="00AD7ED1">
        <w:rPr>
          <w:rFonts w:ascii="Tahoma" w:hAnsi="Tahoma" w:cs="Tahoma"/>
          <w:sz w:val="24"/>
          <w:szCs w:val="24"/>
        </w:rPr>
        <w:t xml:space="preserve"> Διδακτικό εγχειρίδιο: Παγκόσμια Ιστορία της Τέχνης-Αισθητική εκτίμηση έργων </w:t>
      </w:r>
    </w:p>
    <w:p w:rsidR="00AD7ED1" w:rsidRDefault="00AD7ED1" w:rsidP="00AD7ED1">
      <w:pPr>
        <w:spacing w:after="0" w:line="360" w:lineRule="exact"/>
        <w:ind w:left="284"/>
        <w:rPr>
          <w:rFonts w:ascii="Tahoma" w:hAnsi="Tahoma" w:cs="Tahoma"/>
          <w:sz w:val="24"/>
          <w:szCs w:val="24"/>
        </w:rPr>
      </w:pPr>
      <w:r w:rsidRPr="00AD7ED1">
        <w:rPr>
          <w:rFonts w:ascii="Tahoma" w:hAnsi="Tahoma" w:cs="Tahoma"/>
          <w:sz w:val="24"/>
          <w:szCs w:val="24"/>
        </w:rPr>
        <w:t>τέχνης από την αυγή της τέχνης μέχρι και τη ρωμαϊκή εποχή (1</w:t>
      </w:r>
      <w:r w:rsidRPr="00AD7ED1">
        <w:rPr>
          <w:rFonts w:ascii="Tahoma" w:hAnsi="Tahoma" w:cs="Tahoma"/>
          <w:sz w:val="24"/>
          <w:szCs w:val="24"/>
          <w:vertAlign w:val="superscript"/>
        </w:rPr>
        <w:t>ος</w:t>
      </w:r>
      <w:r w:rsidRPr="00AD7ED1">
        <w:rPr>
          <w:rFonts w:ascii="Tahoma" w:hAnsi="Tahoma" w:cs="Tahoma"/>
          <w:sz w:val="24"/>
          <w:szCs w:val="24"/>
        </w:rPr>
        <w:t xml:space="preserve"> τόμος) για την </w:t>
      </w:r>
    </w:p>
    <w:p w:rsidR="00AD7ED1" w:rsidRDefault="00AD7ED1" w:rsidP="00AD7ED1">
      <w:pPr>
        <w:spacing w:after="0" w:line="360" w:lineRule="exact"/>
        <w:ind w:left="284"/>
        <w:rPr>
          <w:rFonts w:ascii="Tahoma" w:hAnsi="Tahoma" w:cs="Tahoma"/>
          <w:sz w:val="24"/>
          <w:szCs w:val="24"/>
        </w:rPr>
      </w:pPr>
      <w:proofErr w:type="spellStart"/>
      <w:r w:rsidRPr="00AD7ED1">
        <w:rPr>
          <w:rFonts w:ascii="Tahoma" w:hAnsi="Tahoma" w:cs="Tahoma"/>
          <w:sz w:val="24"/>
          <w:szCs w:val="24"/>
        </w:rPr>
        <w:t>Α΄Τάξη</w:t>
      </w:r>
      <w:proofErr w:type="spellEnd"/>
      <w:r w:rsidRPr="00AD7ED1">
        <w:rPr>
          <w:rFonts w:ascii="Tahoma" w:hAnsi="Tahoma" w:cs="Tahoma"/>
          <w:sz w:val="24"/>
          <w:szCs w:val="24"/>
        </w:rPr>
        <w:t xml:space="preserve"> Γυμνασίου, Αντρέας </w:t>
      </w:r>
      <w:proofErr w:type="spellStart"/>
      <w:r w:rsidRPr="00AD7ED1">
        <w:rPr>
          <w:rFonts w:ascii="Tahoma" w:hAnsi="Tahoma" w:cs="Tahoma"/>
          <w:sz w:val="24"/>
          <w:szCs w:val="24"/>
        </w:rPr>
        <w:t>Λαδόμματος</w:t>
      </w:r>
      <w:proofErr w:type="spellEnd"/>
      <w:r w:rsidRPr="00AD7ED1">
        <w:rPr>
          <w:rFonts w:ascii="Tahoma" w:hAnsi="Tahoma" w:cs="Tahoma"/>
          <w:sz w:val="24"/>
          <w:szCs w:val="24"/>
        </w:rPr>
        <w:t xml:space="preserve">, Υπουργείο Παιδείας και Πολιτισμού, </w:t>
      </w:r>
    </w:p>
    <w:p w:rsidR="00AD7ED1" w:rsidRPr="00AD7ED1" w:rsidRDefault="00AD7ED1" w:rsidP="00AD7ED1">
      <w:pPr>
        <w:spacing w:after="0" w:line="360" w:lineRule="exact"/>
        <w:ind w:left="284"/>
        <w:rPr>
          <w:rFonts w:ascii="Tahoma" w:hAnsi="Tahoma" w:cs="Tahoma"/>
          <w:sz w:val="24"/>
          <w:szCs w:val="24"/>
        </w:rPr>
      </w:pPr>
      <w:r w:rsidRPr="00AD7ED1">
        <w:rPr>
          <w:rFonts w:ascii="Tahoma" w:hAnsi="Tahoma" w:cs="Tahoma"/>
          <w:sz w:val="24"/>
          <w:szCs w:val="24"/>
        </w:rPr>
        <w:t>Διεύθυνση Μέσης Εκπαίδευσης-Υπηρεσία Ανάπτυξης Προγραμμάτων, Λευκωσία, 1995.</w:t>
      </w:r>
    </w:p>
    <w:p w:rsidR="0079233F" w:rsidRDefault="007B6620" w:rsidP="0079233F">
      <w:pPr>
        <w:spacing w:after="0" w:line="360" w:lineRule="exact"/>
        <w:ind w:firstLine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AD7ED1">
        <w:rPr>
          <w:rFonts w:ascii="Tahoma" w:hAnsi="Tahoma" w:cs="Tahoma"/>
          <w:sz w:val="24"/>
          <w:szCs w:val="24"/>
        </w:rPr>
        <w:t xml:space="preserve"> </w:t>
      </w:r>
      <w:r w:rsidR="00896A7B">
        <w:rPr>
          <w:rFonts w:ascii="Tahoma" w:hAnsi="Tahoma" w:cs="Tahoma"/>
          <w:sz w:val="24"/>
          <w:szCs w:val="24"/>
        </w:rPr>
        <w:tab/>
      </w:r>
      <w:r w:rsidR="0079233F">
        <w:rPr>
          <w:rFonts w:ascii="Tahoma" w:hAnsi="Tahoma" w:cs="Tahoma"/>
          <w:sz w:val="24"/>
          <w:szCs w:val="24"/>
        </w:rPr>
        <w:t>α</w:t>
      </w:r>
      <w:r w:rsidR="0079233F" w:rsidRPr="00D0672A">
        <w:rPr>
          <w:rFonts w:ascii="Tahoma" w:hAnsi="Tahoma" w:cs="Tahoma"/>
          <w:sz w:val="24"/>
          <w:szCs w:val="24"/>
        </w:rPr>
        <w:t>.</w:t>
      </w:r>
      <w:r w:rsidR="0079233F">
        <w:rPr>
          <w:rFonts w:ascii="Tahoma" w:hAnsi="Tahoma" w:cs="Tahoma"/>
          <w:sz w:val="24"/>
          <w:szCs w:val="24"/>
        </w:rPr>
        <w:t xml:space="preserve"> Κεφάλαιο 10, Κλασική Τέχνη/ (σελ. 60/σ.σ. 61,63)</w:t>
      </w:r>
    </w:p>
    <w:p w:rsidR="00303BEF" w:rsidRDefault="00303BEF" w:rsidP="0079233F">
      <w:pPr>
        <w:spacing w:after="0" w:line="360" w:lineRule="exact"/>
        <w:ind w:firstLine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β. </w:t>
      </w:r>
      <w:r w:rsidR="003C38D6">
        <w:rPr>
          <w:rFonts w:ascii="Tahoma" w:hAnsi="Tahoma" w:cs="Tahoma"/>
          <w:sz w:val="24"/>
          <w:szCs w:val="24"/>
        </w:rPr>
        <w:t>Κυκλαδική</w:t>
      </w:r>
      <w:r>
        <w:rPr>
          <w:rFonts w:ascii="Tahoma" w:hAnsi="Tahoma" w:cs="Tahoma"/>
          <w:sz w:val="24"/>
          <w:szCs w:val="24"/>
        </w:rPr>
        <w:t xml:space="preserve"> Τέχνη σελ. 34-37</w:t>
      </w:r>
    </w:p>
    <w:p w:rsidR="006223EB" w:rsidRDefault="001C03D5" w:rsidP="00970B3E">
      <w:pPr>
        <w:spacing w:after="0" w:line="360" w:lineRule="exact"/>
        <w:ind w:firstLine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</w:t>
      </w:r>
    </w:p>
    <w:p w:rsidR="003D72C3" w:rsidRDefault="003D72C3" w:rsidP="003D72C3">
      <w:pPr>
        <w:spacing w:after="0" w:line="36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3</w:t>
      </w:r>
      <w:r w:rsidRPr="00AD7ED1">
        <w:rPr>
          <w:rFonts w:ascii="Tahoma" w:hAnsi="Tahoma" w:cs="Tahoma"/>
          <w:sz w:val="24"/>
          <w:szCs w:val="24"/>
          <w:vertAlign w:val="superscript"/>
        </w:rPr>
        <w:t>ο</w:t>
      </w:r>
      <w:r w:rsidRPr="00AD7ED1">
        <w:rPr>
          <w:rFonts w:ascii="Tahoma" w:hAnsi="Tahoma" w:cs="Tahoma"/>
          <w:sz w:val="24"/>
          <w:szCs w:val="24"/>
        </w:rPr>
        <w:t xml:space="preserve"> Διδακτικό εγχειρίδιο: Ιστορία της Τέχνης-</w:t>
      </w:r>
      <w:proofErr w:type="spellStart"/>
      <w:r>
        <w:rPr>
          <w:rFonts w:ascii="Tahoma" w:hAnsi="Tahoma" w:cs="Tahoma"/>
          <w:sz w:val="24"/>
          <w:szCs w:val="24"/>
        </w:rPr>
        <w:t>Γ΄Τάξη</w:t>
      </w:r>
      <w:proofErr w:type="spellEnd"/>
      <w:r>
        <w:rPr>
          <w:rFonts w:ascii="Tahoma" w:hAnsi="Tahoma" w:cs="Tahoma"/>
          <w:sz w:val="24"/>
          <w:szCs w:val="24"/>
        </w:rPr>
        <w:t xml:space="preserve"> Ενιαίου Λυκείου</w:t>
      </w:r>
    </w:p>
    <w:p w:rsidR="003D72C3" w:rsidRDefault="003D72C3" w:rsidP="0060497B">
      <w:pPr>
        <w:spacing w:after="0" w:line="360" w:lineRule="exact"/>
        <w:rPr>
          <w:rFonts w:ascii="Tahoma" w:hAnsi="Tahoma" w:cs="Tahoma"/>
          <w:sz w:val="24"/>
          <w:szCs w:val="24"/>
        </w:rPr>
      </w:pPr>
    </w:p>
    <w:p w:rsidR="00970B3E" w:rsidRDefault="00970B3E" w:rsidP="00970B3E">
      <w:pPr>
        <w:spacing w:after="0" w:line="360" w:lineRule="exact"/>
        <w:ind w:firstLine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α. Φουτουρισμός   (σελ.270-271)</w:t>
      </w:r>
    </w:p>
    <w:p w:rsidR="00970B3E" w:rsidRDefault="00970B3E" w:rsidP="00970B3E">
      <w:pPr>
        <w:spacing w:after="0" w:line="360" w:lineRule="exact"/>
        <w:ind w:firstLine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</w:t>
      </w:r>
    </w:p>
    <w:p w:rsidR="00970B3E" w:rsidRDefault="00970B3E" w:rsidP="00970B3E">
      <w:pPr>
        <w:spacing w:after="0" w:line="360" w:lineRule="exact"/>
        <w:ind w:firstLine="426"/>
        <w:rPr>
          <w:rFonts w:ascii="Tahoma" w:hAnsi="Tahoma" w:cs="Tahoma"/>
          <w:sz w:val="24"/>
          <w:szCs w:val="24"/>
        </w:rPr>
      </w:pPr>
    </w:p>
    <w:p w:rsidR="003D72C3" w:rsidRDefault="003D72C3" w:rsidP="00501D0C">
      <w:pPr>
        <w:spacing w:after="0" w:line="360" w:lineRule="exact"/>
        <w:ind w:left="284"/>
        <w:rPr>
          <w:rFonts w:ascii="Tahoma" w:hAnsi="Tahoma" w:cs="Tahoma"/>
          <w:sz w:val="24"/>
          <w:szCs w:val="24"/>
        </w:rPr>
      </w:pPr>
    </w:p>
    <w:p w:rsidR="003D72C3" w:rsidRDefault="003D72C3" w:rsidP="00501D0C">
      <w:pPr>
        <w:spacing w:after="0" w:line="360" w:lineRule="exact"/>
        <w:ind w:left="284"/>
        <w:rPr>
          <w:rFonts w:ascii="Tahoma" w:hAnsi="Tahoma" w:cs="Tahoma"/>
          <w:sz w:val="24"/>
          <w:szCs w:val="24"/>
        </w:rPr>
      </w:pPr>
    </w:p>
    <w:p w:rsidR="00501D0C" w:rsidRDefault="002B327F" w:rsidP="00501D0C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  <w:r w:rsidRPr="002B327F">
        <w:rPr>
          <w:rFonts w:ascii="Tahoma" w:hAnsi="Tahoma" w:cs="Tahoma"/>
          <w:b/>
          <w:sz w:val="24"/>
          <w:szCs w:val="24"/>
        </w:rPr>
        <w:t>Β.</w:t>
      </w:r>
      <w:r w:rsidR="00501D0C" w:rsidRPr="00D0672A">
        <w:rPr>
          <w:rFonts w:ascii="Tahoma" w:hAnsi="Tahoma" w:cs="Tahoma"/>
          <w:b/>
          <w:sz w:val="24"/>
          <w:szCs w:val="24"/>
        </w:rPr>
        <w:t xml:space="preserve"> </w:t>
      </w:r>
      <w:r w:rsidR="00BB161D">
        <w:rPr>
          <w:rFonts w:ascii="Tahoma" w:hAnsi="Tahoma" w:cs="Tahoma"/>
          <w:b/>
          <w:sz w:val="24"/>
          <w:szCs w:val="24"/>
        </w:rPr>
        <w:t>Σ</w:t>
      </w:r>
      <w:r w:rsidR="00501D0C" w:rsidRPr="00D0672A">
        <w:rPr>
          <w:rFonts w:ascii="Tahoma" w:hAnsi="Tahoma" w:cs="Tahoma"/>
          <w:b/>
          <w:sz w:val="24"/>
          <w:szCs w:val="24"/>
        </w:rPr>
        <w:t>ημειώσεις τετραδίου ή άλλα</w:t>
      </w:r>
    </w:p>
    <w:p w:rsidR="00501D0C" w:rsidRPr="00777CE0" w:rsidRDefault="00501D0C" w:rsidP="00501D0C">
      <w:pPr>
        <w:spacing w:after="0" w:line="360" w:lineRule="exact"/>
        <w:rPr>
          <w:rFonts w:ascii="Tahoma" w:hAnsi="Tahoma" w:cs="Tahoma"/>
          <w:sz w:val="24"/>
          <w:szCs w:val="24"/>
        </w:rPr>
      </w:pPr>
      <w:r w:rsidRPr="00777CE0">
        <w:rPr>
          <w:rFonts w:ascii="Tahoma" w:hAnsi="Tahoma" w:cs="Tahoma"/>
          <w:sz w:val="24"/>
          <w:szCs w:val="24"/>
        </w:rPr>
        <w:t>Θεωρία του χρώματος (βασικά χρώματα= κόκκινο, κίτρινο, μπλε, δευτερεύοντα χρώματα= πράσινο, πορτοκαλί, μοβ, θερμά χρώματα= κόκκινο, κίτρινο, πορτοκαλί, ψυχρά χρώματα= πράσινο, μπλε, μοβ, αναμείξεις χρωμάτων: (</w:t>
      </w:r>
      <w:proofErr w:type="spellStart"/>
      <w:r w:rsidRPr="00777CE0">
        <w:rPr>
          <w:rFonts w:ascii="Tahoma" w:hAnsi="Tahoma" w:cs="Tahoma"/>
          <w:sz w:val="24"/>
          <w:szCs w:val="24"/>
        </w:rPr>
        <w:t>ασπρο+μπλε</w:t>
      </w:r>
      <w:proofErr w:type="spellEnd"/>
      <w:r w:rsidRPr="00777CE0">
        <w:rPr>
          <w:rFonts w:ascii="Tahoma" w:hAnsi="Tahoma" w:cs="Tahoma"/>
          <w:sz w:val="24"/>
          <w:szCs w:val="24"/>
        </w:rPr>
        <w:t xml:space="preserve">= γαλάζιο, </w:t>
      </w:r>
      <w:proofErr w:type="spellStart"/>
      <w:r w:rsidRPr="00777CE0">
        <w:rPr>
          <w:rFonts w:ascii="Tahoma" w:hAnsi="Tahoma" w:cs="Tahoma"/>
          <w:sz w:val="24"/>
          <w:szCs w:val="24"/>
        </w:rPr>
        <w:t>άσπρο+κίτρινο</w:t>
      </w:r>
      <w:proofErr w:type="spellEnd"/>
      <w:r w:rsidRPr="00777CE0">
        <w:rPr>
          <w:rFonts w:ascii="Tahoma" w:hAnsi="Tahoma" w:cs="Tahoma"/>
          <w:sz w:val="24"/>
          <w:szCs w:val="24"/>
        </w:rPr>
        <w:t xml:space="preserve">= κίτρινο ανοικτό, </w:t>
      </w:r>
      <w:proofErr w:type="spellStart"/>
      <w:r w:rsidRPr="00777CE0">
        <w:rPr>
          <w:rFonts w:ascii="Tahoma" w:hAnsi="Tahoma" w:cs="Tahoma"/>
          <w:sz w:val="24"/>
          <w:szCs w:val="24"/>
        </w:rPr>
        <w:t>άσπρο+κόκκινο</w:t>
      </w:r>
      <w:proofErr w:type="spellEnd"/>
      <w:r w:rsidRPr="00777CE0">
        <w:rPr>
          <w:rFonts w:ascii="Tahoma" w:hAnsi="Tahoma" w:cs="Tahoma"/>
          <w:sz w:val="24"/>
          <w:szCs w:val="24"/>
        </w:rPr>
        <w:t xml:space="preserve">= ροζ, </w:t>
      </w:r>
      <w:proofErr w:type="spellStart"/>
      <w:r w:rsidRPr="00777CE0">
        <w:rPr>
          <w:rFonts w:ascii="Tahoma" w:hAnsi="Tahoma" w:cs="Tahoma"/>
          <w:sz w:val="24"/>
          <w:szCs w:val="24"/>
        </w:rPr>
        <w:t>κόκκινο+κίτρινο</w:t>
      </w:r>
      <w:proofErr w:type="spellEnd"/>
      <w:r w:rsidRPr="00777CE0">
        <w:rPr>
          <w:rFonts w:ascii="Tahoma" w:hAnsi="Tahoma" w:cs="Tahoma"/>
          <w:sz w:val="24"/>
          <w:szCs w:val="24"/>
        </w:rPr>
        <w:t xml:space="preserve">= πορτοκαλί, </w:t>
      </w:r>
      <w:proofErr w:type="spellStart"/>
      <w:r w:rsidRPr="00777CE0">
        <w:rPr>
          <w:rFonts w:ascii="Tahoma" w:hAnsi="Tahoma" w:cs="Tahoma"/>
          <w:sz w:val="24"/>
          <w:szCs w:val="24"/>
        </w:rPr>
        <w:t>άσπρο+πορτοκαλί</w:t>
      </w:r>
      <w:proofErr w:type="spellEnd"/>
      <w:r w:rsidRPr="00777CE0">
        <w:rPr>
          <w:rFonts w:ascii="Tahoma" w:hAnsi="Tahoma" w:cs="Tahoma"/>
          <w:sz w:val="24"/>
          <w:szCs w:val="24"/>
        </w:rPr>
        <w:t>= πορτοκαλί ανοικτό</w:t>
      </w:r>
      <w:r w:rsidRPr="008D2C97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κίτρινο+πορτοκαλί</w:t>
      </w:r>
      <w:proofErr w:type="spellEnd"/>
      <w:r>
        <w:rPr>
          <w:rFonts w:ascii="Tahoma" w:hAnsi="Tahoma" w:cs="Tahoma"/>
          <w:sz w:val="24"/>
          <w:szCs w:val="24"/>
        </w:rPr>
        <w:t>= πορτοκαλί ανοικτό</w:t>
      </w:r>
      <w:r w:rsidRPr="00777CE0">
        <w:rPr>
          <w:rFonts w:ascii="Tahoma" w:hAnsi="Tahoma" w:cs="Tahoma"/>
          <w:sz w:val="24"/>
          <w:szCs w:val="24"/>
        </w:rPr>
        <w:t xml:space="preserve">). </w:t>
      </w:r>
      <w:proofErr w:type="gramStart"/>
      <w:r w:rsidRPr="00777CE0">
        <w:rPr>
          <w:rFonts w:ascii="Tahoma" w:hAnsi="Tahoma" w:cs="Tahoma"/>
          <w:sz w:val="24"/>
          <w:szCs w:val="24"/>
          <w:lang w:val="en-US"/>
        </w:rPr>
        <w:t>M</w:t>
      </w:r>
      <w:proofErr w:type="spellStart"/>
      <w:r w:rsidRPr="00777CE0">
        <w:rPr>
          <w:rFonts w:ascii="Tahoma" w:hAnsi="Tahoma" w:cs="Tahoma"/>
          <w:sz w:val="24"/>
          <w:szCs w:val="24"/>
        </w:rPr>
        <w:t>ελέτη</w:t>
      </w:r>
      <w:proofErr w:type="spellEnd"/>
      <w:r w:rsidRPr="00777CE0">
        <w:rPr>
          <w:rFonts w:ascii="Tahoma" w:hAnsi="Tahoma" w:cs="Tahoma"/>
          <w:sz w:val="24"/>
          <w:szCs w:val="24"/>
        </w:rPr>
        <w:t xml:space="preserve"> έγχρωμης εικόνας και ερωτήσεις σχετικά με τη θεωρία του χρώματος βασισμένες στην εικόνα.</w:t>
      </w:r>
      <w:proofErr w:type="gramEnd"/>
    </w:p>
    <w:p w:rsidR="00501D0C" w:rsidRPr="00501D0C" w:rsidRDefault="00501D0C" w:rsidP="00501D0C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</w:p>
    <w:p w:rsidR="00501D0C" w:rsidRDefault="00501D0C" w:rsidP="00501D0C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  <w:r w:rsidRPr="00D0672A">
        <w:rPr>
          <w:rFonts w:ascii="Tahoma" w:hAnsi="Tahoma" w:cs="Tahoma"/>
          <w:b/>
          <w:sz w:val="24"/>
          <w:szCs w:val="24"/>
        </w:rPr>
        <w:t xml:space="preserve">Γ. Οδηγίες </w:t>
      </w:r>
      <w:proofErr w:type="spellStart"/>
      <w:r w:rsidRPr="00D0672A">
        <w:rPr>
          <w:rFonts w:ascii="Tahoma" w:hAnsi="Tahoma" w:cs="Tahoma"/>
          <w:b/>
          <w:sz w:val="24"/>
          <w:szCs w:val="24"/>
        </w:rPr>
        <w:t>κ.ο.κ</w:t>
      </w:r>
      <w:proofErr w:type="spellEnd"/>
    </w:p>
    <w:p w:rsidR="00CC7302" w:rsidRDefault="00501D0C" w:rsidP="00501D0C">
      <w:pPr>
        <w:spacing w:after="0" w:line="360" w:lineRule="exact"/>
        <w:rPr>
          <w:rFonts w:ascii="Tahoma" w:hAnsi="Tahoma" w:cs="Tahoma"/>
          <w:sz w:val="24"/>
          <w:szCs w:val="24"/>
        </w:rPr>
      </w:pPr>
      <w:r w:rsidRPr="00777CE0">
        <w:rPr>
          <w:rFonts w:ascii="Tahoma" w:hAnsi="Tahoma" w:cs="Tahoma"/>
          <w:sz w:val="24"/>
          <w:szCs w:val="24"/>
        </w:rPr>
        <w:t xml:space="preserve">Επεξηγηματικά φυλλάδια για τη θεωρία του χρώματος , με συγκεκριμένες  οδηγίες  για  </w:t>
      </w:r>
      <w:r>
        <w:rPr>
          <w:rFonts w:ascii="Tahoma" w:hAnsi="Tahoma" w:cs="Tahoma"/>
          <w:sz w:val="24"/>
          <w:szCs w:val="24"/>
        </w:rPr>
        <w:t>τα υλικά τέχνης</w:t>
      </w:r>
      <w:r w:rsidRPr="00777CE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E2375D" w:rsidRDefault="00E2375D" w:rsidP="00501D0C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</w:p>
    <w:p w:rsidR="009A2123" w:rsidRDefault="009A2123" w:rsidP="00501D0C">
      <w:pPr>
        <w:spacing w:after="0" w:line="360" w:lineRule="exact"/>
        <w:rPr>
          <w:rFonts w:ascii="Tahoma" w:hAnsi="Tahoma" w:cs="Tahoma"/>
          <w:b/>
          <w:sz w:val="24"/>
          <w:szCs w:val="24"/>
        </w:rPr>
      </w:pPr>
    </w:p>
    <w:p w:rsidR="00501D0C" w:rsidRDefault="00501D0C" w:rsidP="00501D0C">
      <w:pPr>
        <w:spacing w:after="0" w:line="360" w:lineRule="exact"/>
        <w:rPr>
          <w:rFonts w:ascii="Tahoma" w:hAnsi="Tahoma" w:cs="Tahoma"/>
          <w:sz w:val="24"/>
          <w:szCs w:val="24"/>
        </w:rPr>
      </w:pPr>
      <w:r w:rsidRPr="00D0672A">
        <w:rPr>
          <w:rFonts w:ascii="Tahoma" w:hAnsi="Tahoma" w:cs="Tahoma"/>
          <w:sz w:val="24"/>
          <w:szCs w:val="24"/>
        </w:rPr>
        <w:t>Διδάσκοντες/</w:t>
      </w:r>
      <w:proofErr w:type="spellStart"/>
      <w:r w:rsidRPr="00D0672A">
        <w:rPr>
          <w:rFonts w:ascii="Tahoma" w:hAnsi="Tahoma" w:cs="Tahoma"/>
          <w:sz w:val="24"/>
          <w:szCs w:val="24"/>
        </w:rPr>
        <w:t>ουσες</w:t>
      </w:r>
      <w:proofErr w:type="spellEnd"/>
    </w:p>
    <w:p w:rsidR="00CC7302" w:rsidRPr="00D0672A" w:rsidRDefault="00CC7302" w:rsidP="00501D0C">
      <w:pPr>
        <w:spacing w:after="0" w:line="360" w:lineRule="exact"/>
        <w:rPr>
          <w:rFonts w:ascii="Tahoma" w:hAnsi="Tahoma" w:cs="Tahoma"/>
          <w:sz w:val="24"/>
          <w:szCs w:val="24"/>
        </w:rPr>
      </w:pPr>
    </w:p>
    <w:p w:rsidR="00501D0C" w:rsidRPr="00D0672A" w:rsidRDefault="00501D0C" w:rsidP="00501D0C">
      <w:pPr>
        <w:spacing w:after="0" w:line="360" w:lineRule="exact"/>
        <w:rPr>
          <w:rFonts w:ascii="Tahoma" w:hAnsi="Tahoma" w:cs="Tahoma"/>
          <w:sz w:val="24"/>
          <w:szCs w:val="24"/>
        </w:rPr>
      </w:pPr>
      <w:r w:rsidRPr="00D0672A">
        <w:rPr>
          <w:rFonts w:ascii="Tahoma" w:hAnsi="Tahoma" w:cs="Tahoma"/>
          <w:sz w:val="24"/>
          <w:szCs w:val="24"/>
        </w:rPr>
        <w:t xml:space="preserve">Μαρία </w:t>
      </w:r>
      <w:proofErr w:type="spellStart"/>
      <w:r w:rsidRPr="00D0672A">
        <w:rPr>
          <w:rFonts w:ascii="Tahoma" w:hAnsi="Tahoma" w:cs="Tahoma"/>
          <w:sz w:val="24"/>
          <w:szCs w:val="24"/>
        </w:rPr>
        <w:t>Κουρούγιαννη</w:t>
      </w:r>
      <w:proofErr w:type="spellEnd"/>
      <w:r w:rsidRPr="00D0672A">
        <w:rPr>
          <w:rFonts w:ascii="Tahoma" w:hAnsi="Tahoma" w:cs="Tahoma"/>
          <w:sz w:val="24"/>
          <w:szCs w:val="24"/>
        </w:rPr>
        <w:t xml:space="preserve"> </w:t>
      </w:r>
      <w:r w:rsidR="009C0EC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………</w:t>
      </w:r>
    </w:p>
    <w:p w:rsidR="009C0EC8" w:rsidRDefault="00567E3E" w:rsidP="00481FAE">
      <w:pPr>
        <w:spacing w:after="0" w:line="36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Ιωάννης </w:t>
      </w:r>
      <w:proofErr w:type="spellStart"/>
      <w:r>
        <w:rPr>
          <w:rFonts w:ascii="Tahoma" w:hAnsi="Tahoma" w:cs="Tahoma"/>
          <w:sz w:val="24"/>
          <w:szCs w:val="24"/>
        </w:rPr>
        <w:t>Γιαννακού</w:t>
      </w:r>
      <w:proofErr w:type="spellEnd"/>
      <w:r>
        <w:rPr>
          <w:rFonts w:ascii="Tahoma" w:hAnsi="Tahoma" w:cs="Tahoma"/>
          <w:sz w:val="24"/>
          <w:szCs w:val="24"/>
        </w:rPr>
        <w:t>…………</w:t>
      </w:r>
      <w:r w:rsidR="00501D0C" w:rsidRPr="00712BD3">
        <w:rPr>
          <w:rFonts w:ascii="Tahoma" w:hAnsi="Tahoma" w:cs="Tahoma"/>
          <w:sz w:val="24"/>
          <w:szCs w:val="24"/>
        </w:rPr>
        <w:tab/>
      </w:r>
      <w:r w:rsidR="00501D0C" w:rsidRPr="00501D0C">
        <w:rPr>
          <w:rFonts w:ascii="Tahoma" w:hAnsi="Tahoma" w:cs="Tahoma"/>
          <w:sz w:val="24"/>
          <w:szCs w:val="24"/>
        </w:rPr>
        <w:tab/>
      </w:r>
      <w:r w:rsidR="00501D0C" w:rsidRPr="00D0672A">
        <w:rPr>
          <w:rFonts w:ascii="Tahoma" w:hAnsi="Tahoma" w:cs="Tahoma"/>
          <w:sz w:val="24"/>
          <w:szCs w:val="24"/>
        </w:rPr>
        <w:t xml:space="preserve">           </w:t>
      </w:r>
      <w:r w:rsidR="00501D0C" w:rsidRPr="00712BD3">
        <w:rPr>
          <w:rFonts w:ascii="Tahoma" w:hAnsi="Tahoma" w:cs="Tahoma"/>
          <w:sz w:val="24"/>
          <w:szCs w:val="24"/>
        </w:rPr>
        <w:tab/>
      </w:r>
      <w:r w:rsidR="00501D0C">
        <w:rPr>
          <w:rFonts w:ascii="Tahoma" w:hAnsi="Tahoma" w:cs="Tahoma"/>
          <w:sz w:val="24"/>
          <w:szCs w:val="24"/>
        </w:rPr>
        <w:t xml:space="preserve">         </w:t>
      </w:r>
      <w:r w:rsidR="00501D0C" w:rsidRPr="00501D0C">
        <w:rPr>
          <w:rFonts w:ascii="Tahoma" w:hAnsi="Tahoma" w:cs="Tahoma"/>
          <w:sz w:val="24"/>
          <w:szCs w:val="24"/>
        </w:rPr>
        <w:t>Ημερομηνία:</w:t>
      </w:r>
      <w:r w:rsidR="0086521A">
        <w:rPr>
          <w:rFonts w:ascii="Tahoma" w:hAnsi="Tahoma" w:cs="Tahoma"/>
          <w:sz w:val="24"/>
          <w:szCs w:val="24"/>
        </w:rPr>
        <w:t xml:space="preserve">  /   /</w:t>
      </w:r>
      <w:r w:rsidR="0086521A">
        <w:rPr>
          <w:rFonts w:ascii="Tahoma" w:hAnsi="Tahoma" w:cs="Tahoma"/>
          <w:sz w:val="24"/>
          <w:szCs w:val="24"/>
          <w:lang w:val="en-US"/>
        </w:rPr>
        <w:t>19</w:t>
      </w:r>
      <w:r w:rsidR="00501D0C" w:rsidRPr="00501D0C">
        <w:rPr>
          <w:rFonts w:ascii="Tahoma" w:hAnsi="Tahoma" w:cs="Tahoma"/>
          <w:sz w:val="24"/>
          <w:szCs w:val="24"/>
        </w:rPr>
        <w:t xml:space="preserve">       </w:t>
      </w:r>
    </w:p>
    <w:p w:rsidR="009C0EC8" w:rsidRDefault="009C0EC8">
      <w:pPr>
        <w:rPr>
          <w:rFonts w:ascii="Tahoma" w:hAnsi="Tahoma" w:cs="Tahoma"/>
          <w:sz w:val="24"/>
          <w:szCs w:val="24"/>
        </w:rPr>
      </w:pPr>
    </w:p>
    <w:sectPr w:rsidR="009C0EC8" w:rsidSect="007A7F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430A"/>
    <w:multiLevelType w:val="hybridMultilevel"/>
    <w:tmpl w:val="F5A09360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831ED"/>
    <w:multiLevelType w:val="hybridMultilevel"/>
    <w:tmpl w:val="7E3E99C8"/>
    <w:lvl w:ilvl="0" w:tplc="9B0CB6B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D5E41"/>
    <w:multiLevelType w:val="hybridMultilevel"/>
    <w:tmpl w:val="143A33FC"/>
    <w:lvl w:ilvl="0" w:tplc="131EAE7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56F91"/>
    <w:multiLevelType w:val="hybridMultilevel"/>
    <w:tmpl w:val="F5A09360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004F7"/>
    <w:multiLevelType w:val="hybridMultilevel"/>
    <w:tmpl w:val="F5A09360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D2C94"/>
    <w:multiLevelType w:val="hybridMultilevel"/>
    <w:tmpl w:val="9EE2D9DE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156D2"/>
    <w:multiLevelType w:val="hybridMultilevel"/>
    <w:tmpl w:val="F5A09360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258DD"/>
    <w:multiLevelType w:val="hybridMultilevel"/>
    <w:tmpl w:val="F5A09360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B612E"/>
    <w:multiLevelType w:val="hybridMultilevel"/>
    <w:tmpl w:val="9EE2D9DE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53644"/>
    <w:multiLevelType w:val="hybridMultilevel"/>
    <w:tmpl w:val="5D0C1842"/>
    <w:lvl w:ilvl="0" w:tplc="131EAE7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21F2E"/>
    <w:multiLevelType w:val="hybridMultilevel"/>
    <w:tmpl w:val="F5A09360"/>
    <w:lvl w:ilvl="0" w:tplc="D0B8C44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3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A2"/>
    <w:rsid w:val="00011DE0"/>
    <w:rsid w:val="00023250"/>
    <w:rsid w:val="00052B8B"/>
    <w:rsid w:val="00063AD2"/>
    <w:rsid w:val="000C5826"/>
    <w:rsid w:val="000D2D3C"/>
    <w:rsid w:val="001121ED"/>
    <w:rsid w:val="0013677F"/>
    <w:rsid w:val="00156696"/>
    <w:rsid w:val="00173354"/>
    <w:rsid w:val="00176202"/>
    <w:rsid w:val="001A081D"/>
    <w:rsid w:val="001B1D5F"/>
    <w:rsid w:val="001B4C70"/>
    <w:rsid w:val="001C03D5"/>
    <w:rsid w:val="001C204C"/>
    <w:rsid w:val="001C6CE9"/>
    <w:rsid w:val="001D0CBC"/>
    <w:rsid w:val="00213973"/>
    <w:rsid w:val="00241935"/>
    <w:rsid w:val="00251B56"/>
    <w:rsid w:val="00263A0A"/>
    <w:rsid w:val="00282DE6"/>
    <w:rsid w:val="00296F6D"/>
    <w:rsid w:val="002B1889"/>
    <w:rsid w:val="002B327F"/>
    <w:rsid w:val="002D5907"/>
    <w:rsid w:val="002E2755"/>
    <w:rsid w:val="002F0864"/>
    <w:rsid w:val="00302377"/>
    <w:rsid w:val="00303BEF"/>
    <w:rsid w:val="0032768D"/>
    <w:rsid w:val="00332CAA"/>
    <w:rsid w:val="003A0E76"/>
    <w:rsid w:val="003A4044"/>
    <w:rsid w:val="003B476A"/>
    <w:rsid w:val="003C38D6"/>
    <w:rsid w:val="003C6EF4"/>
    <w:rsid w:val="003D72C3"/>
    <w:rsid w:val="003E1521"/>
    <w:rsid w:val="003E4CC6"/>
    <w:rsid w:val="003F356B"/>
    <w:rsid w:val="003F75E3"/>
    <w:rsid w:val="00411376"/>
    <w:rsid w:val="0041214B"/>
    <w:rsid w:val="0041224D"/>
    <w:rsid w:val="004254A0"/>
    <w:rsid w:val="00437566"/>
    <w:rsid w:val="004440E6"/>
    <w:rsid w:val="0045495D"/>
    <w:rsid w:val="00472EA2"/>
    <w:rsid w:val="00474A5A"/>
    <w:rsid w:val="00477749"/>
    <w:rsid w:val="00480121"/>
    <w:rsid w:val="00481FAE"/>
    <w:rsid w:val="00491A78"/>
    <w:rsid w:val="00492D25"/>
    <w:rsid w:val="004D655F"/>
    <w:rsid w:val="004F208D"/>
    <w:rsid w:val="004F3F2A"/>
    <w:rsid w:val="00501D0C"/>
    <w:rsid w:val="00511B9F"/>
    <w:rsid w:val="00525890"/>
    <w:rsid w:val="00537679"/>
    <w:rsid w:val="00540A64"/>
    <w:rsid w:val="00546522"/>
    <w:rsid w:val="00567E3E"/>
    <w:rsid w:val="005C04BB"/>
    <w:rsid w:val="005C3EB8"/>
    <w:rsid w:val="005D49B2"/>
    <w:rsid w:val="00601248"/>
    <w:rsid w:val="0060497B"/>
    <w:rsid w:val="00604E2F"/>
    <w:rsid w:val="00610EDF"/>
    <w:rsid w:val="006122CF"/>
    <w:rsid w:val="006223EB"/>
    <w:rsid w:val="00626A98"/>
    <w:rsid w:val="00647075"/>
    <w:rsid w:val="006507C1"/>
    <w:rsid w:val="0066196E"/>
    <w:rsid w:val="0066572D"/>
    <w:rsid w:val="00672B9C"/>
    <w:rsid w:val="006A391C"/>
    <w:rsid w:val="006C6334"/>
    <w:rsid w:val="006D4335"/>
    <w:rsid w:val="006D480C"/>
    <w:rsid w:val="006D6E2E"/>
    <w:rsid w:val="006E62B4"/>
    <w:rsid w:val="006F55F3"/>
    <w:rsid w:val="00712BD3"/>
    <w:rsid w:val="00714B72"/>
    <w:rsid w:val="00721887"/>
    <w:rsid w:val="00735C2F"/>
    <w:rsid w:val="00736D74"/>
    <w:rsid w:val="007702C4"/>
    <w:rsid w:val="00771146"/>
    <w:rsid w:val="00777CE0"/>
    <w:rsid w:val="00777FC8"/>
    <w:rsid w:val="00791038"/>
    <w:rsid w:val="0079233F"/>
    <w:rsid w:val="0079379E"/>
    <w:rsid w:val="007A33D5"/>
    <w:rsid w:val="007A67C0"/>
    <w:rsid w:val="007A7F47"/>
    <w:rsid w:val="007B6620"/>
    <w:rsid w:val="007C291F"/>
    <w:rsid w:val="007D3841"/>
    <w:rsid w:val="007D513B"/>
    <w:rsid w:val="007D72C6"/>
    <w:rsid w:val="007E7DD8"/>
    <w:rsid w:val="00805647"/>
    <w:rsid w:val="00824B91"/>
    <w:rsid w:val="008254AA"/>
    <w:rsid w:val="00857FB3"/>
    <w:rsid w:val="0086521A"/>
    <w:rsid w:val="00896A7B"/>
    <w:rsid w:val="008A48DF"/>
    <w:rsid w:val="008D2C97"/>
    <w:rsid w:val="008F2335"/>
    <w:rsid w:val="008F279E"/>
    <w:rsid w:val="008F431D"/>
    <w:rsid w:val="009176D0"/>
    <w:rsid w:val="00970B3E"/>
    <w:rsid w:val="0099753C"/>
    <w:rsid w:val="009A1C29"/>
    <w:rsid w:val="009A2123"/>
    <w:rsid w:val="009C0EC8"/>
    <w:rsid w:val="009F6F58"/>
    <w:rsid w:val="00A12CE4"/>
    <w:rsid w:val="00A221DA"/>
    <w:rsid w:val="00A33147"/>
    <w:rsid w:val="00A60E2C"/>
    <w:rsid w:val="00AB634C"/>
    <w:rsid w:val="00AC180B"/>
    <w:rsid w:val="00AC1DDF"/>
    <w:rsid w:val="00AD6202"/>
    <w:rsid w:val="00AD7ED1"/>
    <w:rsid w:val="00AE7754"/>
    <w:rsid w:val="00B114DB"/>
    <w:rsid w:val="00B33F52"/>
    <w:rsid w:val="00B42DC2"/>
    <w:rsid w:val="00B45057"/>
    <w:rsid w:val="00B676E4"/>
    <w:rsid w:val="00B74B17"/>
    <w:rsid w:val="00B7581E"/>
    <w:rsid w:val="00B81662"/>
    <w:rsid w:val="00B95CE8"/>
    <w:rsid w:val="00BB161D"/>
    <w:rsid w:val="00BD347C"/>
    <w:rsid w:val="00BF03B1"/>
    <w:rsid w:val="00BF4C34"/>
    <w:rsid w:val="00C2785E"/>
    <w:rsid w:val="00C42D44"/>
    <w:rsid w:val="00C55F78"/>
    <w:rsid w:val="00C615A7"/>
    <w:rsid w:val="00C76463"/>
    <w:rsid w:val="00C86A20"/>
    <w:rsid w:val="00C91F55"/>
    <w:rsid w:val="00CA7757"/>
    <w:rsid w:val="00CC368C"/>
    <w:rsid w:val="00CC4629"/>
    <w:rsid w:val="00CC7302"/>
    <w:rsid w:val="00CF18FC"/>
    <w:rsid w:val="00CF4E86"/>
    <w:rsid w:val="00CF5CA2"/>
    <w:rsid w:val="00D0672A"/>
    <w:rsid w:val="00D108BD"/>
    <w:rsid w:val="00D512BC"/>
    <w:rsid w:val="00D5514C"/>
    <w:rsid w:val="00D66626"/>
    <w:rsid w:val="00D96F88"/>
    <w:rsid w:val="00E16969"/>
    <w:rsid w:val="00E16F4E"/>
    <w:rsid w:val="00E2375D"/>
    <w:rsid w:val="00E23D7B"/>
    <w:rsid w:val="00E51C0F"/>
    <w:rsid w:val="00E5333A"/>
    <w:rsid w:val="00E5740B"/>
    <w:rsid w:val="00E61008"/>
    <w:rsid w:val="00E620C8"/>
    <w:rsid w:val="00E747CC"/>
    <w:rsid w:val="00E768A6"/>
    <w:rsid w:val="00EA2E7E"/>
    <w:rsid w:val="00ED44D4"/>
    <w:rsid w:val="00ED6D8F"/>
    <w:rsid w:val="00EE52D5"/>
    <w:rsid w:val="00EF020E"/>
    <w:rsid w:val="00EF5589"/>
    <w:rsid w:val="00F162F2"/>
    <w:rsid w:val="00F37785"/>
    <w:rsid w:val="00F621E3"/>
    <w:rsid w:val="00F7338D"/>
    <w:rsid w:val="00F81DF6"/>
    <w:rsid w:val="00F85D12"/>
    <w:rsid w:val="00F90CD9"/>
    <w:rsid w:val="00FB47BF"/>
    <w:rsid w:val="00FE3632"/>
    <w:rsid w:val="00FE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C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1248"/>
    <w:pPr>
      <w:ind w:left="720"/>
      <w:contextualSpacing/>
    </w:pPr>
  </w:style>
  <w:style w:type="table" w:styleId="TableGrid">
    <w:name w:val="Table Grid"/>
    <w:basedOn w:val="TableNormal"/>
    <w:uiPriority w:val="59"/>
    <w:rsid w:val="00661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C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1248"/>
    <w:pPr>
      <w:ind w:left="720"/>
      <w:contextualSpacing/>
    </w:pPr>
  </w:style>
  <w:style w:type="table" w:styleId="TableGrid">
    <w:name w:val="Table Grid"/>
    <w:basedOn w:val="TableNormal"/>
    <w:uiPriority w:val="59"/>
    <w:rsid w:val="00661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D1FD7-97CE-4F3E-8A10-C42497D31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223</cp:revision>
  <cp:lastPrinted>2013-06-08T13:44:00Z</cp:lastPrinted>
  <dcterms:created xsi:type="dcterms:W3CDTF">2013-04-18T13:36:00Z</dcterms:created>
  <dcterms:modified xsi:type="dcterms:W3CDTF">2020-04-05T09:17:00Z</dcterms:modified>
</cp:coreProperties>
</file>