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tbl>
      <w:tblPr>
        <w:tblpPr w:leftFromText="180" w:rightFromText="180" w:vertAnchor="text" w:horzAnchor="margin" w:tblpY="2"/>
        <w:tblW w:w="10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9"/>
      </w:tblGrid>
      <w:tr w:rsidR="00F71F21" w:rsidRPr="00F71F21" w:rsidTr="00A84FC1">
        <w:trPr>
          <w:trHeight w:val="4667"/>
        </w:trPr>
        <w:tc>
          <w:tcPr>
            <w:tcW w:w="10369" w:type="dxa"/>
            <w:shd w:val="clear" w:color="auto" w:fill="auto"/>
          </w:tcPr>
          <w:p w:rsidR="00F71F21" w:rsidRPr="00F71F21" w:rsidRDefault="00F71F21" w:rsidP="00F71F21">
            <w:pPr>
              <w:spacing w:after="0" w:line="240" w:lineRule="auto"/>
              <w:rPr>
                <w:rFonts w:ascii="Tahoma" w:eastAsia="Calibri" w:hAnsi="Tahoma" w:cs="Tahoma"/>
                <w:b/>
                <w:iCs/>
                <w:lang w:val="el-GR"/>
              </w:rPr>
            </w:pPr>
            <w:r w:rsidRPr="00F71F21">
              <w:rPr>
                <w:rFonts w:ascii="Tahoma" w:eastAsia="Calibri" w:hAnsi="Tahoma" w:cs="Tahoma"/>
                <w:b/>
                <w:iCs/>
                <w:lang w:val="el-GR"/>
              </w:rPr>
              <w:t>ΓΥΜΝΑΣΙΟ  ΑΓΙΟΥ ΣΤΥΛΙΑΝΟΥ                         ΣΧΟΛΙΚΗ  ΧΡΟΝΙΑ  2018 – 2019</w:t>
            </w:r>
          </w:p>
          <w:p w:rsidR="00F71F21" w:rsidRPr="00F71F21" w:rsidRDefault="00F71F21" w:rsidP="00F71F21">
            <w:pPr>
              <w:tabs>
                <w:tab w:val="left" w:pos="6900"/>
              </w:tabs>
              <w:spacing w:after="0" w:line="240" w:lineRule="auto"/>
              <w:rPr>
                <w:rFonts w:ascii="Tahoma" w:eastAsia="Calibri" w:hAnsi="Tahoma" w:cs="Tahoma"/>
                <w:b/>
                <w:iCs/>
                <w:sz w:val="20"/>
                <w:szCs w:val="20"/>
                <w:lang w:val="el-GR"/>
              </w:rPr>
            </w:pPr>
            <w:r w:rsidRPr="00F71F21">
              <w:rPr>
                <w:rFonts w:ascii="Tahoma" w:eastAsia="Calibri" w:hAnsi="Tahoma" w:cs="Tahoma"/>
                <w:b/>
                <w:iCs/>
                <w:sz w:val="20"/>
                <w:szCs w:val="20"/>
                <w:lang w:val="el-GR"/>
              </w:rPr>
              <w:tab/>
            </w:r>
          </w:p>
          <w:p w:rsidR="00F71F21" w:rsidRPr="00F71F21" w:rsidRDefault="00F71F21" w:rsidP="00F71F2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sz w:val="24"/>
                <w:szCs w:val="24"/>
                <w:lang w:val="el-GR"/>
              </w:rPr>
            </w:pPr>
            <w:r w:rsidRPr="00F71F21">
              <w:rPr>
                <w:rFonts w:ascii="Tahoma" w:eastAsia="Calibri" w:hAnsi="Tahoma" w:cs="Tahoma"/>
                <w:b/>
                <w:iCs/>
                <w:sz w:val="24"/>
                <w:szCs w:val="24"/>
                <w:lang w:val="el-GR"/>
              </w:rPr>
              <w:t>ΓΡΑΠΤΕΣ  ΑΝΕΞΕΤΑΣΕΙΣ ΙΟΥΝΙΟΥ  2019</w:t>
            </w:r>
            <w:bookmarkStart w:id="0" w:name="_GoBack"/>
            <w:bookmarkEnd w:id="0"/>
          </w:p>
          <w:p w:rsidR="00F71F21" w:rsidRPr="00F71F21" w:rsidRDefault="00F71F21" w:rsidP="00F71F2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lang w:val="el-GR"/>
              </w:rPr>
            </w:pPr>
          </w:p>
          <w:p w:rsidR="00F71F21" w:rsidRPr="00F71F21" w:rsidRDefault="00F71F21" w:rsidP="00F71F21">
            <w:pPr>
              <w:spacing w:after="0" w:line="240" w:lineRule="auto"/>
              <w:rPr>
                <w:rFonts w:ascii="Tahoma" w:eastAsia="Calibri" w:hAnsi="Tahoma" w:cs="Tahoma"/>
                <w:b/>
                <w:i/>
                <w:iCs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b/>
                <w:iCs/>
                <w:sz w:val="28"/>
                <w:szCs w:val="28"/>
                <w:lang w:val="el-GR"/>
              </w:rPr>
              <w:t>Μάθημα:</w:t>
            </w:r>
            <w:r w:rsidRPr="00F71F21">
              <w:rPr>
                <w:rFonts w:ascii="Tahoma" w:eastAsia="Calibri" w:hAnsi="Tahoma" w:cs="Tahoma"/>
                <w:iCs/>
                <w:sz w:val="28"/>
                <w:szCs w:val="28"/>
                <w:lang w:val="el-GR"/>
              </w:rPr>
              <w:t xml:space="preserve"> Τέχνη</w:t>
            </w:r>
            <w:r w:rsidRPr="00F71F21">
              <w:rPr>
                <w:rFonts w:ascii="Tahoma" w:eastAsia="Calibri" w:hAnsi="Tahoma" w:cs="Tahoma"/>
                <w:b/>
                <w:i/>
                <w:iCs/>
                <w:sz w:val="28"/>
                <w:szCs w:val="28"/>
                <w:lang w:val="el-GR"/>
              </w:rPr>
              <w:t xml:space="preserve">          </w:t>
            </w:r>
            <w:r w:rsidRPr="00F71F21">
              <w:rPr>
                <w:rFonts w:ascii="Tahoma" w:eastAsia="Calibri" w:hAnsi="Tahoma" w:cs="Tahoma"/>
                <w:b/>
                <w:iCs/>
                <w:sz w:val="28"/>
                <w:szCs w:val="28"/>
                <w:lang w:val="el-GR"/>
              </w:rPr>
              <w:t xml:space="preserve">Τάξη: </w:t>
            </w:r>
            <w:r w:rsidRPr="00F71F21">
              <w:rPr>
                <w:rFonts w:ascii="Tahoma" w:eastAsia="Calibri" w:hAnsi="Tahoma" w:cs="Tahoma"/>
                <w:iCs/>
                <w:sz w:val="28"/>
                <w:szCs w:val="28"/>
                <w:lang w:val="el-GR"/>
              </w:rPr>
              <w:t>Α΄ Γυμνασίου</w:t>
            </w:r>
          </w:p>
          <w:p w:rsidR="00F71F21" w:rsidRPr="00F71F21" w:rsidRDefault="00F71F21" w:rsidP="00F71F21">
            <w:pPr>
              <w:spacing w:before="120" w:after="120" w:line="340" w:lineRule="exact"/>
              <w:ind w:left="187" w:hanging="192"/>
              <w:rPr>
                <w:rFonts w:ascii="Tahoma" w:eastAsia="Calibri" w:hAnsi="Tahoma" w:cs="Tahoma"/>
                <w:b/>
                <w:iCs/>
                <w:sz w:val="28"/>
                <w:szCs w:val="28"/>
                <w:lang w:val="el-GR"/>
              </w:rPr>
            </w:pPr>
          </w:p>
          <w:p w:rsidR="00F71F21" w:rsidRPr="00F71F21" w:rsidRDefault="00F71F21" w:rsidP="00F71F21">
            <w:pPr>
              <w:spacing w:before="120" w:after="120" w:line="300" w:lineRule="exact"/>
              <w:jc w:val="both"/>
              <w:rPr>
                <w:rFonts w:ascii="Tahoma" w:eastAsia="Calibri" w:hAnsi="Tahoma" w:cs="Tahoma"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b/>
                <w:iCs/>
                <w:sz w:val="28"/>
                <w:szCs w:val="28"/>
                <w:lang w:val="el-GR"/>
              </w:rPr>
              <w:t>Ημερομηνία:</w:t>
            </w:r>
            <w:r w:rsidRPr="00F71F21">
              <w:rPr>
                <w:rFonts w:ascii="Tahoma" w:eastAsia="Calibri" w:hAnsi="Tahoma" w:cs="Tahoma"/>
                <w:b/>
                <w:i/>
                <w:iCs/>
                <w:sz w:val="28"/>
                <w:szCs w:val="28"/>
                <w:lang w:val="el-GR"/>
              </w:rPr>
              <w:t xml:space="preserve"> </w:t>
            </w:r>
            <w:r w:rsidRPr="00F71F21">
              <w:rPr>
                <w:rFonts w:ascii="Tahoma" w:eastAsia="Calibri" w:hAnsi="Tahoma" w:cs="Tahoma"/>
                <w:iCs/>
                <w:sz w:val="28"/>
                <w:szCs w:val="28"/>
                <w:lang w:val="el-GR"/>
              </w:rPr>
              <w:t>…/06/2019</w:t>
            </w:r>
            <w:r w:rsidRPr="00F71F21">
              <w:rPr>
                <w:rFonts w:ascii="Tahoma" w:eastAsia="Calibri" w:hAnsi="Tahoma" w:cs="Tahoma"/>
                <w:b/>
                <w:i/>
                <w:iCs/>
                <w:sz w:val="28"/>
                <w:szCs w:val="28"/>
                <w:lang w:val="el-GR"/>
              </w:rPr>
              <w:t xml:space="preserve">        </w:t>
            </w:r>
            <w:r w:rsidRPr="00F71F21">
              <w:rPr>
                <w:rFonts w:ascii="Tahoma" w:eastAsia="Calibri" w:hAnsi="Tahoma" w:cs="Tahoma"/>
                <w:b/>
                <w:sz w:val="28"/>
                <w:szCs w:val="28"/>
                <w:lang w:val="el-GR"/>
              </w:rPr>
              <w:t xml:space="preserve">            Βαθμός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:     ……………………………………</w:t>
            </w:r>
          </w:p>
          <w:p w:rsidR="00F71F21" w:rsidRPr="00F71F21" w:rsidRDefault="00F71F21" w:rsidP="00F71F21">
            <w:pPr>
              <w:spacing w:before="120" w:after="120" w:line="340" w:lineRule="exact"/>
              <w:ind w:left="187" w:hanging="192"/>
              <w:rPr>
                <w:rFonts w:ascii="Tahoma" w:eastAsia="Calibri" w:hAnsi="Tahoma" w:cs="Tahoma"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b/>
                <w:iCs/>
                <w:sz w:val="28"/>
                <w:szCs w:val="28"/>
                <w:lang w:val="el-GR"/>
              </w:rPr>
              <w:t xml:space="preserve">Χρόνος εξέτασης: </w:t>
            </w:r>
            <w:r w:rsidRPr="00F71F21">
              <w:rPr>
                <w:rFonts w:ascii="Tahoma" w:eastAsia="Calibri" w:hAnsi="Tahoma" w:cs="Tahoma"/>
                <w:iCs/>
                <w:sz w:val="28"/>
                <w:szCs w:val="28"/>
                <w:lang w:val="el-GR"/>
              </w:rPr>
              <w:t xml:space="preserve">2 ώρες                 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Ολογράφως: ……………………………………</w:t>
            </w:r>
          </w:p>
          <w:p w:rsidR="00F71F21" w:rsidRPr="00F71F21" w:rsidRDefault="00F71F21" w:rsidP="00F71F21">
            <w:pPr>
              <w:spacing w:before="120" w:after="120" w:line="300" w:lineRule="exact"/>
              <w:ind w:left="187"/>
              <w:jc w:val="center"/>
              <w:rPr>
                <w:rFonts w:ascii="Tahoma" w:eastAsia="Calibri" w:hAnsi="Tahoma" w:cs="Tahoma"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 xml:space="preserve">                                                  Όνομα Καθηγήτριας: …………………………</w:t>
            </w:r>
          </w:p>
          <w:p w:rsidR="00F71F21" w:rsidRPr="00F71F21" w:rsidRDefault="00F71F21" w:rsidP="00F71F21">
            <w:pPr>
              <w:spacing w:before="120" w:after="120" w:line="340" w:lineRule="exact"/>
              <w:ind w:left="187" w:hanging="192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 xml:space="preserve">                                                     Υπογραφή: ………………………………………</w:t>
            </w:r>
            <w:r w:rsidRPr="00F71F21">
              <w:rPr>
                <w:rFonts w:ascii="Tahoma" w:eastAsia="Calibri" w:hAnsi="Tahoma" w:cs="Tahoma"/>
                <w:b/>
                <w:i/>
                <w:iCs/>
                <w:sz w:val="28"/>
                <w:szCs w:val="28"/>
                <w:lang w:val="el-GR"/>
              </w:rPr>
              <w:t xml:space="preserve">                                                  </w:t>
            </w:r>
            <w:r w:rsidRPr="00F71F21">
              <w:rPr>
                <w:rFonts w:ascii="Tahoma" w:eastAsia="Calibri" w:hAnsi="Tahoma" w:cs="Tahoma"/>
                <w:b/>
                <w:sz w:val="28"/>
                <w:szCs w:val="28"/>
                <w:lang w:val="el-GR"/>
              </w:rPr>
              <w:t xml:space="preserve">    </w:t>
            </w:r>
          </w:p>
          <w:p w:rsidR="00F71F21" w:rsidRPr="00F71F21" w:rsidRDefault="00F71F21" w:rsidP="00F71F2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28"/>
                <w:szCs w:val="28"/>
                <w:lang w:val="el-GR"/>
              </w:rPr>
            </w:pPr>
          </w:p>
          <w:p w:rsidR="00F71F21" w:rsidRPr="00F71F21" w:rsidRDefault="00F71F21" w:rsidP="00F71F21">
            <w:pPr>
              <w:spacing w:after="0" w:line="240" w:lineRule="auto"/>
              <w:ind w:left="720" w:hanging="720"/>
              <w:jc w:val="both"/>
              <w:rPr>
                <w:rFonts w:ascii="Tahoma" w:eastAsia="Calibri" w:hAnsi="Tahoma" w:cs="Tahoma"/>
                <w:b/>
                <w:i/>
                <w:iCs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b/>
                <w:sz w:val="28"/>
                <w:szCs w:val="28"/>
                <w:lang w:val="el-GR"/>
              </w:rPr>
              <w:t xml:space="preserve">Ονοματεπώνυμο: 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..............................................</w:t>
            </w:r>
            <w:r w:rsidRPr="00F71F21">
              <w:rPr>
                <w:rFonts w:ascii="Tahoma" w:eastAsia="Calibri" w:hAnsi="Tahoma" w:cs="Tahoma"/>
                <w:b/>
                <w:sz w:val="28"/>
                <w:szCs w:val="28"/>
                <w:lang w:val="el-GR"/>
              </w:rPr>
              <w:t xml:space="preserve">   Τμήμα: 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........</w:t>
            </w:r>
            <w:r w:rsidRPr="00F71F21">
              <w:rPr>
                <w:rFonts w:ascii="Tahoma" w:eastAsia="Calibri" w:hAnsi="Tahoma" w:cs="Tahoma"/>
                <w:b/>
                <w:sz w:val="28"/>
                <w:szCs w:val="28"/>
                <w:lang w:val="el-GR"/>
              </w:rPr>
              <w:t xml:space="preserve">  Αρ.: 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.......</w:t>
            </w:r>
          </w:p>
        </w:tc>
      </w:tr>
      <w:tr w:rsidR="00F71F21" w:rsidRPr="00F71F21" w:rsidTr="00A84FC1">
        <w:tc>
          <w:tcPr>
            <w:tcW w:w="10369" w:type="dxa"/>
            <w:shd w:val="clear" w:color="auto" w:fill="auto"/>
          </w:tcPr>
          <w:p w:rsidR="00F71F21" w:rsidRPr="00F71F21" w:rsidRDefault="00F71F21" w:rsidP="00F71F21">
            <w:pPr>
              <w:spacing w:before="120" w:after="120" w:line="240" w:lineRule="auto"/>
              <w:ind w:left="357"/>
              <w:jc w:val="both"/>
              <w:rPr>
                <w:rFonts w:ascii="Tahoma" w:eastAsia="Calibri" w:hAnsi="Tahoma" w:cs="Tahoma"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 xml:space="preserve">- Για τις απαντήσεις σας, να χρησιμοποιήσετε  </w:t>
            </w:r>
            <w:r w:rsidRPr="00F71F21">
              <w:rPr>
                <w:rFonts w:ascii="Tahoma" w:eastAsia="Calibri" w:hAnsi="Tahoma" w:cs="Tahoma"/>
                <w:sz w:val="28"/>
                <w:szCs w:val="28"/>
                <w:u w:val="single"/>
                <w:lang w:val="el-GR"/>
              </w:rPr>
              <w:t>μαύρο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 xml:space="preserve"> ή </w:t>
            </w:r>
            <w:r w:rsidRPr="00F71F21">
              <w:rPr>
                <w:rFonts w:ascii="Tahoma" w:eastAsia="Calibri" w:hAnsi="Tahoma" w:cs="Tahoma"/>
                <w:sz w:val="28"/>
                <w:szCs w:val="28"/>
                <w:u w:val="single"/>
                <w:lang w:val="el-GR"/>
              </w:rPr>
              <w:t>μπλε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 xml:space="preserve"> μελάνι (στυλό).</w:t>
            </w:r>
          </w:p>
          <w:p w:rsidR="00F71F21" w:rsidRPr="00F71F21" w:rsidRDefault="00F71F21" w:rsidP="00F71F21">
            <w:pPr>
              <w:spacing w:before="120" w:after="120" w:line="240" w:lineRule="auto"/>
              <w:ind w:left="357"/>
              <w:jc w:val="both"/>
              <w:rPr>
                <w:rFonts w:ascii="Tahoma" w:eastAsia="Calibri" w:hAnsi="Tahoma" w:cs="Tahoma"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- Δεν επιτρέπεται η χρήση διορθωτικού υγρού ή ταινίας (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n-GB"/>
              </w:rPr>
              <w:t>Tipp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-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n-GB"/>
              </w:rPr>
              <w:t>Ex</w:t>
            </w: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).</w:t>
            </w:r>
          </w:p>
          <w:p w:rsidR="00F71F21" w:rsidRPr="00F71F21" w:rsidRDefault="00F71F21" w:rsidP="00F71F21">
            <w:pPr>
              <w:spacing w:before="120" w:after="120" w:line="240" w:lineRule="auto"/>
              <w:ind w:left="357"/>
              <w:jc w:val="both"/>
              <w:rPr>
                <w:rFonts w:ascii="Tahoma" w:eastAsia="Calibri" w:hAnsi="Tahoma" w:cs="Tahoma"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- Το εξεταστικό δοκίμιο αποτελείται από τέσσερις (4) αριθμημένες σελίδες.</w:t>
            </w:r>
          </w:p>
          <w:p w:rsidR="00F71F21" w:rsidRPr="00F71F21" w:rsidRDefault="00F71F21" w:rsidP="00F71F21">
            <w:pPr>
              <w:spacing w:before="120" w:after="120" w:line="240" w:lineRule="auto"/>
              <w:ind w:left="357"/>
              <w:jc w:val="both"/>
              <w:rPr>
                <w:rFonts w:ascii="Tahoma" w:eastAsia="Calibri" w:hAnsi="Tahoma" w:cs="Tahoma"/>
                <w:sz w:val="28"/>
                <w:szCs w:val="28"/>
                <w:lang w:val="el-GR"/>
              </w:rPr>
            </w:pPr>
            <w:r w:rsidRPr="00F71F21">
              <w:rPr>
                <w:rFonts w:ascii="Tahoma" w:eastAsia="Calibri" w:hAnsi="Tahoma" w:cs="Tahoma"/>
                <w:sz w:val="28"/>
                <w:szCs w:val="28"/>
                <w:lang w:val="el-GR"/>
              </w:rPr>
              <w:t>- Να απαντήσετε και στα δυο (2) μέρη και σε όλα τα ερωτήματα.</w:t>
            </w:r>
          </w:p>
        </w:tc>
      </w:tr>
    </w:tbl>
    <w:p w:rsidR="00F71F21" w:rsidRPr="00F71F21" w:rsidRDefault="00F71F21" w:rsidP="00F71F21">
      <w:p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Times New Roman" w:eastAsia="Calibri" w:hAnsi="Times New Roman" w:cs="Times New Roman"/>
          <w:sz w:val="28"/>
          <w:szCs w:val="28"/>
          <w:lang w:val="el-GR"/>
        </w:rPr>
        <w:t xml:space="preserve">     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b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Το εξεταστικό δοκίμιο αποτελείται από δύο μέρη: το μέρος Α (ΘΕΩΡΗΤΙΚΟ) και το μέρος Β ΣΧΕΔΙΟ (ΣΥΝΘΕΣΗ ΜΕ ΘΕΜΑ «</w:t>
      </w:r>
      <w:r w:rsidRPr="00F71F21"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  <w:t>ΤΟΠΙΟ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 xml:space="preserve">»). 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F71F21" w:rsidRPr="00F71F21" w:rsidTr="00A84FC1">
        <w:trPr>
          <w:trHeight w:val="1171"/>
        </w:trPr>
        <w:tc>
          <w:tcPr>
            <w:tcW w:w="10421" w:type="dxa"/>
            <w:shd w:val="clear" w:color="auto" w:fill="auto"/>
          </w:tcPr>
          <w:p w:rsidR="00F71F21" w:rsidRPr="00F71F21" w:rsidRDefault="00F71F21" w:rsidP="00F71F21">
            <w:pPr>
              <w:spacing w:after="0" w:line="240" w:lineRule="auto"/>
              <w:ind w:left="357"/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</w:pPr>
          </w:p>
          <w:p w:rsidR="00F71F21" w:rsidRPr="00F71F21" w:rsidRDefault="00F71F21" w:rsidP="00F71F21">
            <w:pPr>
              <w:spacing w:after="0" w:line="240" w:lineRule="auto"/>
              <w:ind w:left="357"/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</w:pPr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  <w:t xml:space="preserve">ΜΕΡΟΣ Α : ΘΕΩΡΗΤΙΚΟ </w:t>
            </w:r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lang w:val="el-GR"/>
              </w:rPr>
              <w:t>(ΜΟΝΑΔΕΣ 50)</w:t>
            </w:r>
          </w:p>
          <w:p w:rsidR="00F71F21" w:rsidRPr="00F71F21" w:rsidRDefault="00F71F21" w:rsidP="00F71F21">
            <w:pPr>
              <w:spacing w:after="0" w:line="240" w:lineRule="auto"/>
              <w:ind w:left="357"/>
              <w:rPr>
                <w:rFonts w:ascii="Arial" w:eastAsia="Calibri" w:hAnsi="Arial" w:cs="Arial"/>
                <w:b/>
                <w:iCs/>
                <w:sz w:val="24"/>
                <w:szCs w:val="24"/>
                <w:lang w:val="el-GR"/>
              </w:rPr>
            </w:pPr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lang w:val="el-GR"/>
              </w:rPr>
              <w:t xml:space="preserve">Να απαντήσετε στις 5 ερωτήσεις του μέρους Α,  λαμβάνοντας υπόψη το πιο κάτω έργο του </w:t>
            </w:r>
            <w:proofErr w:type="spellStart"/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lang w:val="el-GR"/>
              </w:rPr>
              <w:t>Κλόντ</w:t>
            </w:r>
            <w:proofErr w:type="spellEnd"/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lang w:val="el-GR"/>
              </w:rPr>
              <w:t xml:space="preserve"> Μονέ «Τοπίο».</w:t>
            </w:r>
          </w:p>
        </w:tc>
      </w:tr>
    </w:tbl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Verdana" w:eastAsia="Calibri" w:hAnsi="Verdana" w:cs="Arial"/>
          <w:iCs/>
          <w:sz w:val="15"/>
          <w:szCs w:val="15"/>
          <w:lang w:val="el-GR"/>
        </w:rPr>
      </w:pPr>
      <w:r>
        <w:rPr>
          <w:rFonts w:ascii="Arial" w:eastAsia="Calibri" w:hAnsi="Arial" w:cs="Arial"/>
          <w:iCs/>
          <w:noProof/>
          <w:color w:val="0000FF"/>
          <w:sz w:val="24"/>
          <w:szCs w:val="24"/>
        </w:rPr>
        <w:drawing>
          <wp:inline distT="0" distB="0" distL="0" distR="0">
            <wp:extent cx="4648200" cy="3295650"/>
            <wp:effectExtent l="0" t="0" r="0" b="0"/>
            <wp:docPr id="2" name="Picture 2" descr="Σχετική εικόνα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Σχετική εικόν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u w:val="single"/>
        </w:rPr>
      </w:pPr>
    </w:p>
    <w:p w:rsidR="00F71F21" w:rsidRPr="00F71F21" w:rsidRDefault="00F71F21" w:rsidP="00F71F21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Ποια χρώματα κυριαρχούν μέσα στο έργο του </w:t>
      </w:r>
      <w:proofErr w:type="spellStart"/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>Κλόντ</w:t>
      </w:r>
      <w:proofErr w:type="spellEnd"/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 Μονέ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«</w:t>
      </w:r>
      <w:r w:rsidRPr="00F71F21"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  <w:t>Τοπίο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»</w:t>
      </w: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; 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(</w:t>
      </w:r>
      <w:proofErr w:type="spellStart"/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μον</w:t>
      </w:r>
      <w:proofErr w:type="spellEnd"/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. 10)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6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Ποια είναι τα θερμά και ποια είναι τα ψυχρά χρώματα </w:t>
      </w:r>
      <w:r w:rsidRPr="00F71F21">
        <w:rPr>
          <w:rFonts w:ascii="Arial" w:eastAsia="Calibri" w:hAnsi="Arial" w:cs="Arial"/>
          <w:iCs/>
          <w:sz w:val="24"/>
          <w:szCs w:val="24"/>
          <w:u w:val="single"/>
          <w:lang w:val="el-GR"/>
        </w:rPr>
        <w:t>μέσα στο έργο</w:t>
      </w: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; 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 xml:space="preserve">(μον. </w:t>
      </w:r>
      <w:r w:rsidRPr="00F71F21">
        <w:rPr>
          <w:rFonts w:ascii="Arial" w:eastAsia="Calibri" w:hAnsi="Arial" w:cs="Arial"/>
          <w:b/>
          <w:iCs/>
          <w:sz w:val="24"/>
          <w:szCs w:val="24"/>
        </w:rPr>
        <w:t>10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)</w:t>
      </w:r>
    </w:p>
    <w:p w:rsidR="00F71F21" w:rsidRPr="00F71F21" w:rsidRDefault="00F71F21" w:rsidP="00F71F21">
      <w:pPr>
        <w:spacing w:after="0" w:line="240" w:lineRule="auto"/>
        <w:ind w:left="36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60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1F21" w:rsidRPr="00F71F21" w:rsidRDefault="00F71F21" w:rsidP="00F71F21">
      <w:pPr>
        <w:spacing w:after="0" w:line="240" w:lineRule="auto"/>
        <w:ind w:left="36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6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Ποια είναι τα βασικά χρώματα </w:t>
      </w:r>
      <w:r w:rsidRPr="00F71F21">
        <w:rPr>
          <w:rFonts w:ascii="Arial" w:eastAsia="Calibri" w:hAnsi="Arial" w:cs="Arial"/>
          <w:iCs/>
          <w:sz w:val="24"/>
          <w:szCs w:val="24"/>
          <w:u w:val="single"/>
          <w:lang w:val="el-GR"/>
        </w:rPr>
        <w:t>στο έργο</w:t>
      </w: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; 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(μον. 5)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 w:firstLine="42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Τι πέτυχε με την προσθήκη του ΑΣΠΡΟΥ στο ΜΠΛΕ ο ζωγράφος;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(μον. 5)</w:t>
      </w: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6480" w:firstLine="72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................................................................................................................................................... </w:t>
      </w:r>
    </w:p>
    <w:p w:rsidR="00F71F21" w:rsidRPr="00F71F21" w:rsidRDefault="00F71F21" w:rsidP="00F71F21">
      <w:pPr>
        <w:spacing w:after="0" w:line="240" w:lineRule="auto"/>
        <w:ind w:left="357" w:firstLine="30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 w:firstLine="30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Διάλεξε και υπογράμμισε δυο λέξεις που αντιστοιχούν στην κάθε κατηγορία για να χαρακτηρίσεις το έργο:  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(μον. 20)</w:t>
      </w: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(α) </w:t>
      </w:r>
      <w:r w:rsidRPr="00F71F21">
        <w:rPr>
          <w:rFonts w:ascii="Arial" w:eastAsia="Calibri" w:hAnsi="Arial" w:cs="Arial"/>
          <w:iCs/>
          <w:sz w:val="24"/>
          <w:szCs w:val="24"/>
          <w:u w:val="single"/>
          <w:lang w:val="el-GR"/>
        </w:rPr>
        <w:t>Χρώματα:</w:t>
      </w: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 χαρούμενα, σκοτεινά, μελαγχολικά, απαλά, λαμπερά, μουντά.</w:t>
      </w: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(β) </w:t>
      </w:r>
      <w:r w:rsidRPr="00F71F21">
        <w:rPr>
          <w:rFonts w:ascii="Arial" w:eastAsia="Calibri" w:hAnsi="Arial" w:cs="Arial"/>
          <w:iCs/>
          <w:sz w:val="24"/>
          <w:szCs w:val="24"/>
          <w:u w:val="single"/>
          <w:lang w:val="el-GR"/>
        </w:rPr>
        <w:t>Σχήματα:</w:t>
      </w: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 ευθύγραμμα, καμπύλα, περίπλοκα, γεωμετρικά, ξεκάθαρα, μπερδεμένα. </w:t>
      </w: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540"/>
        <w:rPr>
          <w:rFonts w:ascii="Arial" w:eastAsia="Calibri" w:hAnsi="Arial" w:cs="Arial"/>
          <w:iCs/>
          <w:sz w:val="24"/>
          <w:szCs w:val="24"/>
          <w:lang w:val="el-GR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F71F21" w:rsidRPr="00F71F21" w:rsidTr="00A84FC1">
        <w:tc>
          <w:tcPr>
            <w:tcW w:w="10421" w:type="dxa"/>
            <w:shd w:val="clear" w:color="auto" w:fill="auto"/>
          </w:tcPr>
          <w:p w:rsidR="00F71F21" w:rsidRPr="00F71F21" w:rsidRDefault="00F71F21" w:rsidP="00F71F21">
            <w:pPr>
              <w:spacing w:after="0" w:line="240" w:lineRule="auto"/>
              <w:ind w:left="357"/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</w:pPr>
          </w:p>
          <w:p w:rsidR="00F71F21" w:rsidRPr="00F71F21" w:rsidRDefault="00F71F21" w:rsidP="00F71F21">
            <w:pPr>
              <w:spacing w:after="0" w:line="240" w:lineRule="auto"/>
              <w:ind w:left="357"/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</w:pPr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  <w:t>ΜΕΡΟΣ Β ΣΧΕΔΙΟ -ΣΥΝΘΕΣΗ ΜΕ ΘΕΜΑ «ΤΟΠΙΟ»</w:t>
            </w:r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lang w:val="el-GR"/>
              </w:rPr>
              <w:t xml:space="preserve"> (ΜΟΝΑΔΕΣ 50)</w:t>
            </w:r>
          </w:p>
          <w:p w:rsidR="00F71F21" w:rsidRPr="00F71F21" w:rsidRDefault="00F71F21" w:rsidP="00F71F21">
            <w:pPr>
              <w:spacing w:after="0" w:line="240" w:lineRule="auto"/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</w:pPr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lang w:val="el-GR"/>
              </w:rPr>
              <w:t xml:space="preserve">     </w:t>
            </w:r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  <w:t xml:space="preserve">Να χρησιμοποιηθούν </w:t>
            </w:r>
            <w:proofErr w:type="spellStart"/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  <w:t>λαδοπαστέλ</w:t>
            </w:r>
            <w:proofErr w:type="spellEnd"/>
            <w:r w:rsidRPr="00F71F21"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  <w:lang w:val="el-GR"/>
              </w:rPr>
              <w:t>.</w:t>
            </w:r>
          </w:p>
          <w:p w:rsidR="00F71F21" w:rsidRPr="00F71F21" w:rsidRDefault="00F71F21" w:rsidP="00F71F21">
            <w:pPr>
              <w:spacing w:after="0" w:line="240" w:lineRule="auto"/>
              <w:rPr>
                <w:rFonts w:ascii="Arial" w:eastAsia="Calibri" w:hAnsi="Arial" w:cs="Arial"/>
                <w:iCs/>
                <w:sz w:val="24"/>
                <w:szCs w:val="24"/>
                <w:lang w:val="el-GR"/>
              </w:rPr>
            </w:pPr>
          </w:p>
        </w:tc>
      </w:tr>
    </w:tbl>
    <w:p w:rsidR="00F71F21" w:rsidRPr="00F71F21" w:rsidRDefault="00F71F21" w:rsidP="00F71F21">
      <w:pPr>
        <w:spacing w:after="0" w:line="240" w:lineRule="auto"/>
        <w:rPr>
          <w:rFonts w:ascii="Arial" w:eastAsia="Calibri" w:hAnsi="Arial" w:cs="Arial"/>
          <w:iCs/>
          <w:sz w:val="24"/>
          <w:szCs w:val="24"/>
          <w:u w:val="single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</w:pPr>
      <w:r w:rsidRPr="00F71F21"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  <w:t>Να δοθεί σημασία στα ακόλουθα: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α) Να χρησιμοποιήσετε την επόμενη σελίδα και να ζωγραφίσετε </w:t>
      </w:r>
      <w:r w:rsidRPr="00F71F21"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  <w:t>οριζόντια</w:t>
      </w: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 μέσα στο ορθογώνιο. 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β) </w:t>
      </w:r>
      <w:r w:rsidRPr="00F71F21"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  <w:t xml:space="preserve">Να χρωματίσετε τη σύνθεσή σας με </w:t>
      </w:r>
      <w:proofErr w:type="spellStart"/>
      <w:r w:rsidRPr="00F71F21"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  <w:t>λαδοπαστέλ</w:t>
      </w:r>
      <w:proofErr w:type="spellEnd"/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 και </w:t>
      </w:r>
      <w:r w:rsidRPr="00F71F21"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  <w:t>να δείξετε αποχρώσεις ψυχρών και θερμών χρωμάτων</w:t>
      </w: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>.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b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γ) Να λάβετε υπόψη το έργο του </w:t>
      </w:r>
      <w:proofErr w:type="spellStart"/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>Κλόντ</w:t>
      </w:r>
      <w:proofErr w:type="spellEnd"/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 Μονέ «Τοπίο», στο μέρος Α της εξέτασης και </w:t>
      </w:r>
      <w:r w:rsidRPr="00F71F21">
        <w:rPr>
          <w:rFonts w:ascii="Arial" w:eastAsia="Calibri" w:hAnsi="Arial" w:cs="Arial"/>
          <w:b/>
          <w:iCs/>
          <w:sz w:val="24"/>
          <w:szCs w:val="24"/>
          <w:u w:val="single"/>
          <w:lang w:val="el-GR"/>
        </w:rPr>
        <w:t>να συνεχίσετε τη σύνθεση με θέμα «ΤΟΠΙΟ»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.</w:t>
      </w:r>
    </w:p>
    <w:p w:rsidR="00F71F21" w:rsidRPr="00F71F21" w:rsidRDefault="00F71F21" w:rsidP="00F71F21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b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δ) Να δοθεί ιδιαίτερη προσοχή στα πιο κάτω σημεία:  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(μον. 50)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ind w:left="720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Ορθές αναλογίες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(μον. 3)</w:t>
      </w:r>
    </w:p>
    <w:p w:rsidR="00F71F21" w:rsidRPr="00F71F21" w:rsidRDefault="00F71F21" w:rsidP="00F71F21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Ποιότητα περιγράμματος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(μον. 3)</w:t>
      </w:r>
    </w:p>
    <w:p w:rsidR="00F71F21" w:rsidRPr="00F71F21" w:rsidRDefault="00F71F21" w:rsidP="00F71F21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Θερμά-Ψυχρά χρώματα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(μον. 20)</w:t>
      </w:r>
    </w:p>
    <w:p w:rsidR="00F71F21" w:rsidRPr="00F71F21" w:rsidRDefault="00F71F21" w:rsidP="00F71F21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 xml:space="preserve">Αποχρώσεις-τόνοι </w:t>
      </w:r>
      <w:r w:rsidRPr="00F71F21">
        <w:rPr>
          <w:rFonts w:ascii="Arial" w:eastAsia="Calibri" w:hAnsi="Arial" w:cs="Arial"/>
          <w:b/>
          <w:iCs/>
          <w:sz w:val="24"/>
          <w:szCs w:val="24"/>
          <w:lang w:val="el-GR"/>
        </w:rPr>
        <w:t>(μον. 24)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Default="00F71F21" w:rsidP="00F71F21">
      <w:p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>
        <w:rPr>
          <w:rFonts w:ascii="Arial" w:eastAsia="Calibri" w:hAnsi="Arial" w:cs="Arial"/>
          <w:iCs/>
          <w:sz w:val="24"/>
          <w:szCs w:val="24"/>
          <w:lang w:val="el-GR"/>
        </w:rPr>
        <w:t xml:space="preserve">ΟΙ ΕΙΣΗΓΗΤΕΣ                                                                            </w:t>
      </w: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>Ο ΔΙΕΥΘΥΝΤΗΣ</w:t>
      </w:r>
    </w:p>
    <w:p w:rsidR="00F71F21" w:rsidRDefault="00F71F21" w:rsidP="00F71F21">
      <w:p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Default="00F71F21" w:rsidP="00F71F21">
      <w:p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Default="00F71F21" w:rsidP="00F71F21">
      <w:p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>
        <w:rPr>
          <w:rFonts w:ascii="Arial" w:eastAsia="Calibri" w:hAnsi="Arial" w:cs="Arial"/>
          <w:iCs/>
          <w:sz w:val="24"/>
          <w:szCs w:val="24"/>
          <w:lang w:val="el-GR"/>
        </w:rPr>
        <w:t xml:space="preserve">Μαρία </w:t>
      </w:r>
      <w:proofErr w:type="spellStart"/>
      <w:r>
        <w:rPr>
          <w:rFonts w:ascii="Arial" w:eastAsia="Calibri" w:hAnsi="Arial" w:cs="Arial"/>
          <w:iCs/>
          <w:sz w:val="24"/>
          <w:szCs w:val="24"/>
          <w:lang w:val="el-GR"/>
        </w:rPr>
        <w:t>Κουρούγιαννη</w:t>
      </w:r>
      <w:proofErr w:type="spellEnd"/>
    </w:p>
    <w:p w:rsidR="00F71F21" w:rsidRDefault="00F71F21" w:rsidP="00F71F21">
      <w:p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rPr>
          <w:rFonts w:ascii="Arial" w:eastAsia="Calibri" w:hAnsi="Arial" w:cs="Arial"/>
          <w:iCs/>
          <w:sz w:val="24"/>
          <w:szCs w:val="24"/>
          <w:lang w:val="el-GR"/>
        </w:rPr>
      </w:pPr>
      <w:r>
        <w:rPr>
          <w:rFonts w:ascii="Arial" w:eastAsia="Calibri" w:hAnsi="Arial" w:cs="Arial"/>
          <w:iCs/>
          <w:sz w:val="24"/>
          <w:szCs w:val="24"/>
          <w:lang w:val="el-GR"/>
        </w:rPr>
        <w:t xml:space="preserve">Ιωάννης </w:t>
      </w:r>
      <w:proofErr w:type="spellStart"/>
      <w:r>
        <w:rPr>
          <w:rFonts w:ascii="Arial" w:eastAsia="Calibri" w:hAnsi="Arial" w:cs="Arial"/>
          <w:iCs/>
          <w:sz w:val="24"/>
          <w:szCs w:val="24"/>
          <w:lang w:val="el-GR"/>
        </w:rPr>
        <w:t>Γιαννακού</w:t>
      </w:r>
      <w:proofErr w:type="spellEnd"/>
      <w:r>
        <w:rPr>
          <w:rFonts w:ascii="Arial" w:eastAsia="Calibri" w:hAnsi="Arial" w:cs="Arial"/>
          <w:iCs/>
          <w:sz w:val="24"/>
          <w:szCs w:val="24"/>
          <w:lang w:val="el-GR"/>
        </w:rPr>
        <w:t xml:space="preserve">                                                                  </w:t>
      </w: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t>Κώστας Κωνσταντίνου</w:t>
      </w: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  <w:r w:rsidRPr="00F71F21">
        <w:rPr>
          <w:rFonts w:ascii="Arial" w:eastAsia="Calibri" w:hAnsi="Arial" w:cs="Arial"/>
          <w:iCs/>
          <w:sz w:val="24"/>
          <w:szCs w:val="24"/>
          <w:lang w:val="el-GR"/>
        </w:rPr>
        <w:br w:type="page"/>
      </w:r>
    </w:p>
    <w:tbl>
      <w:tblPr>
        <w:tblW w:w="0" w:type="auto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6"/>
      </w:tblGrid>
      <w:tr w:rsidR="00F71F21" w:rsidRPr="00F71F21" w:rsidTr="00A84FC1">
        <w:trPr>
          <w:trHeight w:val="13950"/>
        </w:trPr>
        <w:tc>
          <w:tcPr>
            <w:tcW w:w="9615" w:type="dxa"/>
          </w:tcPr>
          <w:p w:rsidR="00F71F21" w:rsidRPr="00F71F21" w:rsidRDefault="00F71F21" w:rsidP="00F71F21">
            <w:pPr>
              <w:spacing w:after="0" w:line="240" w:lineRule="auto"/>
              <w:rPr>
                <w:rFonts w:ascii="Arial" w:eastAsia="Calibri" w:hAnsi="Arial" w:cs="Arial"/>
                <w:iCs/>
                <w:sz w:val="24"/>
                <w:szCs w:val="24"/>
                <w:lang w:val="el-GR"/>
              </w:rPr>
            </w:pPr>
            <w:r>
              <w:rPr>
                <w:rFonts w:ascii="Arial" w:eastAsia="Calibri" w:hAnsi="Arial" w:cs="Arial"/>
                <w:iCs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>
                  <wp:extent cx="6029325" cy="6029325"/>
                  <wp:effectExtent l="0" t="0" r="9525" b="9525"/>
                  <wp:docPr id="1" name="Picture 1" descr="Αποτέλεσμα εικόνας για CLAUDE MONET OUTLINE  DRAWING SUNRISE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Αποτέλεσμα εικόνας για CLAUDE MONET OUTLINE  DRAWING SUNR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325" cy="602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F21" w:rsidRPr="00F71F21" w:rsidRDefault="00F71F21" w:rsidP="00F71F21">
      <w:pPr>
        <w:spacing w:after="0" w:line="240" w:lineRule="auto"/>
        <w:ind w:left="357"/>
        <w:rPr>
          <w:rFonts w:ascii="Arial" w:eastAsia="Calibri" w:hAnsi="Arial" w:cs="Arial"/>
          <w:iCs/>
          <w:sz w:val="24"/>
          <w:szCs w:val="24"/>
          <w:lang w:val="el-GR"/>
        </w:rPr>
      </w:pPr>
    </w:p>
    <w:p w:rsidR="00F71F21" w:rsidRPr="00F71F21" w:rsidRDefault="00F71F21" w:rsidP="00F71F21">
      <w:pPr>
        <w:spacing w:after="0" w:line="240" w:lineRule="auto"/>
        <w:ind w:left="357"/>
        <w:jc w:val="center"/>
        <w:rPr>
          <w:rFonts w:ascii="Arial" w:eastAsia="Calibri" w:hAnsi="Arial" w:cs="Arial"/>
          <w:iCs/>
          <w:sz w:val="24"/>
          <w:szCs w:val="24"/>
        </w:rPr>
      </w:pPr>
    </w:p>
    <w:p w:rsidR="00F332D8" w:rsidRDefault="00F332D8"/>
    <w:sectPr w:rsidR="00F332D8" w:rsidSect="00461D17">
      <w:footerReference w:type="default" r:id="rId11"/>
      <w:pgSz w:w="11907" w:h="16840" w:code="9"/>
      <w:pgMar w:top="737" w:right="851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A87" w:rsidRDefault="00065ABF">
      <w:pPr>
        <w:spacing w:after="0" w:line="240" w:lineRule="auto"/>
      </w:pPr>
      <w:r>
        <w:separator/>
      </w:r>
    </w:p>
  </w:endnote>
  <w:endnote w:type="continuationSeparator" w:id="0">
    <w:p w:rsidR="00730A87" w:rsidRDefault="0006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0FF" w:rsidRDefault="00F71F21">
    <w:pPr>
      <w:pStyle w:val="Footer"/>
      <w:jc w:val="center"/>
    </w:pPr>
    <w:proofErr w:type="spellStart"/>
    <w:r w:rsidRPr="008E20FF">
      <w:rPr>
        <w:b/>
      </w:rPr>
      <w:t>Σελίδ</w:t>
    </w:r>
    <w:proofErr w:type="spellEnd"/>
    <w:r w:rsidRPr="008E20FF">
      <w:rPr>
        <w:b/>
      </w:rPr>
      <w:t>α</w:t>
    </w:r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4666E">
      <w:rPr>
        <w:b/>
        <w:bCs/>
        <w:noProof/>
      </w:rPr>
      <w:t>3</w:t>
    </w:r>
    <w:r>
      <w:rPr>
        <w:b/>
        <w:bCs/>
      </w:rPr>
      <w:fldChar w:fldCharType="end"/>
    </w:r>
    <w:r>
      <w:t xml:space="preserve"> </w:t>
    </w:r>
    <w:r w:rsidRPr="008E20FF">
      <w:rPr>
        <w:b/>
      </w:rPr>
      <w:t>από</w:t>
    </w:r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4666E">
      <w:rPr>
        <w:b/>
        <w:bCs/>
        <w:noProof/>
      </w:rPr>
      <w:t>4</w:t>
    </w:r>
    <w:r>
      <w:rPr>
        <w:b/>
        <w:bCs/>
      </w:rPr>
      <w:fldChar w:fldCharType="end"/>
    </w:r>
  </w:p>
  <w:p w:rsidR="008E20FF" w:rsidRDefault="00C466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A87" w:rsidRDefault="00065ABF">
      <w:pPr>
        <w:spacing w:after="0" w:line="240" w:lineRule="auto"/>
      </w:pPr>
      <w:r>
        <w:separator/>
      </w:r>
    </w:p>
  </w:footnote>
  <w:footnote w:type="continuationSeparator" w:id="0">
    <w:p w:rsidR="00730A87" w:rsidRDefault="00065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8579C"/>
    <w:multiLevelType w:val="hybridMultilevel"/>
    <w:tmpl w:val="C5CE1B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0524F7"/>
    <w:multiLevelType w:val="hybridMultilevel"/>
    <w:tmpl w:val="19C8603E"/>
    <w:lvl w:ilvl="0" w:tplc="A4BAE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F21"/>
    <w:rsid w:val="00065ABF"/>
    <w:rsid w:val="00184C19"/>
    <w:rsid w:val="00643E81"/>
    <w:rsid w:val="006C1231"/>
    <w:rsid w:val="00730A87"/>
    <w:rsid w:val="00983CA6"/>
    <w:rsid w:val="00C4666E"/>
    <w:rsid w:val="00F332D8"/>
    <w:rsid w:val="00F7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7C36D-8927-49C7-B6CE-F60807F6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71F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1F21"/>
  </w:style>
  <w:style w:type="paragraph" w:styleId="BalloonText">
    <w:name w:val="Balloon Text"/>
    <w:basedOn w:val="Normal"/>
    <w:link w:val="BalloonTextChar"/>
    <w:uiPriority w:val="99"/>
    <w:semiHidden/>
    <w:unhideWhenUsed/>
    <w:rsid w:val="00F71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.cy/url?sa=i&amp;rct=j&amp;q=&amp;esrc=s&amp;source=images&amp;cd=&amp;cad=rja&amp;uact=8&amp;ved=2ahUKEwiQ_NLElariAhUd7KYKHer1BsoQjRx6BAgBEAU&amp;url=https://www.etsy.com/es/listing/278607118/claude-monet-impresion-sol-naciente-fino&amp;psig=AOvVaw24MIFf79kNxvdYqGWGSxOc&amp;ust=155844368226865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cy/url?sa=i&amp;rct=j&amp;q=&amp;esrc=s&amp;source=images&amp;cd=&amp;ved=2ahUKEwjem-D41ariAhVPyKYKHbwADq0QjRx6BAgBEAU&amp;url=https://www.pinterest.com/higasfy/monet-coloring-pages/&amp;psig=AOvVaw0s-btqoq_WRYGRjEEiV1nU&amp;ust=15584610373843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7</cp:revision>
  <dcterms:created xsi:type="dcterms:W3CDTF">2019-05-21T13:24:00Z</dcterms:created>
  <dcterms:modified xsi:type="dcterms:W3CDTF">2020-03-18T07:49:00Z</dcterms:modified>
</cp:coreProperties>
</file>